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E9" w:rsidRDefault="001842E9" w:rsidP="001842E9">
      <w:pPr>
        <w:pStyle w:val="Style1"/>
        <w:widowControl/>
        <w:spacing w:line="240" w:lineRule="auto"/>
        <w:ind w:right="101"/>
        <w:rPr>
          <w:rStyle w:val="FontStyle32"/>
          <w:sz w:val="24"/>
          <w:szCs w:val="24"/>
        </w:rPr>
      </w:pPr>
      <w:r>
        <w:rPr>
          <w:rStyle w:val="FontStyle32"/>
          <w:sz w:val="24"/>
          <w:szCs w:val="24"/>
        </w:rPr>
        <w:t>Приложение № 3</w:t>
      </w:r>
    </w:p>
    <w:p w:rsidR="001842E9" w:rsidRDefault="001842E9" w:rsidP="001842E9">
      <w:pPr>
        <w:pStyle w:val="Style1"/>
        <w:widowControl/>
        <w:spacing w:line="240" w:lineRule="auto"/>
        <w:ind w:right="101"/>
        <w:rPr>
          <w:rStyle w:val="FontStyle32"/>
          <w:sz w:val="24"/>
          <w:szCs w:val="24"/>
        </w:rPr>
      </w:pPr>
      <w:r>
        <w:rPr>
          <w:rStyle w:val="FontStyle32"/>
          <w:sz w:val="24"/>
          <w:szCs w:val="24"/>
        </w:rPr>
        <w:t>ПРОЕКТ!</w:t>
      </w:r>
    </w:p>
    <w:p w:rsidR="001842E9" w:rsidRDefault="001842E9" w:rsidP="001842E9">
      <w:pPr>
        <w:pStyle w:val="Style1"/>
        <w:widowControl/>
        <w:spacing w:line="240" w:lineRule="auto"/>
        <w:ind w:right="101"/>
        <w:rPr>
          <w:rStyle w:val="FontStyle32"/>
          <w:sz w:val="24"/>
          <w:szCs w:val="24"/>
        </w:rPr>
      </w:pPr>
    </w:p>
    <w:p w:rsidR="00D251F7" w:rsidRPr="001B10F6" w:rsidRDefault="00D251F7" w:rsidP="001B10F6">
      <w:pPr>
        <w:pStyle w:val="Style1"/>
        <w:widowControl/>
        <w:spacing w:line="240" w:lineRule="auto"/>
        <w:ind w:right="101"/>
        <w:jc w:val="center"/>
        <w:rPr>
          <w:rStyle w:val="FontStyle32"/>
          <w:sz w:val="24"/>
          <w:szCs w:val="24"/>
        </w:rPr>
      </w:pPr>
      <w:r w:rsidRPr="001B10F6">
        <w:rPr>
          <w:rStyle w:val="FontStyle32"/>
          <w:sz w:val="24"/>
          <w:szCs w:val="24"/>
        </w:rPr>
        <w:t>ДОГОВОР</w:t>
      </w:r>
    </w:p>
    <w:p w:rsidR="00D251F7" w:rsidRPr="001B10F6" w:rsidRDefault="00D251F7" w:rsidP="001B10F6">
      <w:pPr>
        <w:pStyle w:val="Style3"/>
        <w:widowControl/>
        <w:ind w:right="24"/>
        <w:jc w:val="center"/>
        <w:rPr>
          <w:rStyle w:val="FontStyle33"/>
          <w:sz w:val="24"/>
          <w:szCs w:val="24"/>
        </w:rPr>
      </w:pPr>
      <w:r w:rsidRPr="001B10F6">
        <w:rPr>
          <w:rStyle w:val="FontStyle33"/>
          <w:sz w:val="24"/>
          <w:szCs w:val="24"/>
        </w:rPr>
        <w:t>за извършване на строително</w:t>
      </w:r>
      <w:r w:rsidR="001A3403">
        <w:rPr>
          <w:rStyle w:val="FontStyle33"/>
          <w:sz w:val="24"/>
          <w:szCs w:val="24"/>
        </w:rPr>
        <w:t>-</w:t>
      </w:r>
      <w:r w:rsidRPr="001B10F6">
        <w:rPr>
          <w:rStyle w:val="FontStyle33"/>
          <w:sz w:val="24"/>
          <w:szCs w:val="24"/>
        </w:rPr>
        <w:t>монтажни работи</w:t>
      </w:r>
    </w:p>
    <w:p w:rsidR="00D251F7" w:rsidRPr="001B10F6" w:rsidRDefault="00D251F7" w:rsidP="001B10F6">
      <w:pPr>
        <w:pStyle w:val="Style1"/>
        <w:widowControl/>
        <w:spacing w:line="240" w:lineRule="auto"/>
        <w:ind w:right="38"/>
        <w:jc w:val="center"/>
      </w:pPr>
      <w:r w:rsidRPr="001B10F6">
        <w:t>№ ................................</w:t>
      </w:r>
    </w:p>
    <w:p w:rsidR="00D251F7" w:rsidRPr="001B10F6" w:rsidRDefault="00D251F7" w:rsidP="001B10F6">
      <w:pPr>
        <w:pStyle w:val="Style6"/>
        <w:widowControl/>
        <w:tabs>
          <w:tab w:val="left" w:leader="dot" w:pos="2045"/>
        </w:tabs>
        <w:spacing w:line="240" w:lineRule="auto"/>
        <w:rPr>
          <w:rStyle w:val="FontStyle33"/>
          <w:sz w:val="24"/>
          <w:szCs w:val="24"/>
        </w:rPr>
      </w:pPr>
    </w:p>
    <w:p w:rsidR="00D251F7" w:rsidRPr="001B10F6" w:rsidRDefault="00D251F7" w:rsidP="001B10F6">
      <w:pPr>
        <w:pStyle w:val="Style6"/>
        <w:widowControl/>
        <w:tabs>
          <w:tab w:val="left" w:leader="dot" w:pos="2045"/>
        </w:tabs>
        <w:spacing w:line="240" w:lineRule="auto"/>
        <w:rPr>
          <w:rStyle w:val="FontStyle33"/>
          <w:sz w:val="24"/>
          <w:szCs w:val="24"/>
        </w:rPr>
      </w:pPr>
      <w:r w:rsidRPr="001B10F6">
        <w:rPr>
          <w:rStyle w:val="FontStyle33"/>
          <w:sz w:val="24"/>
          <w:szCs w:val="24"/>
        </w:rPr>
        <w:t>Днес, ....................... г. в гр. Варна между :</w:t>
      </w:r>
    </w:p>
    <w:p w:rsidR="00D251F7" w:rsidRPr="001B10F6" w:rsidRDefault="00D251F7" w:rsidP="001842E9">
      <w:pPr>
        <w:pStyle w:val="Style6"/>
        <w:widowControl/>
        <w:spacing w:line="240" w:lineRule="auto"/>
        <w:ind w:left="5"/>
        <w:jc w:val="both"/>
        <w:rPr>
          <w:rStyle w:val="FontStyle33"/>
          <w:sz w:val="24"/>
          <w:szCs w:val="24"/>
        </w:rPr>
      </w:pPr>
      <w:r w:rsidRPr="001B10F6">
        <w:rPr>
          <w:rStyle w:val="FontStyle32"/>
          <w:rFonts w:eastAsia="Batang"/>
          <w:sz w:val="24"/>
          <w:szCs w:val="24"/>
        </w:rPr>
        <w:t xml:space="preserve">1. </w:t>
      </w:r>
      <w:r w:rsidRPr="001B10F6">
        <w:rPr>
          <w:b/>
          <w:color w:val="000000"/>
        </w:rPr>
        <w:t>„СПЕЦИАЛИЗИРАНА БОЛНИЦА ПО АКУШЕРСТВО И ГИНЕКОЛОГИЯ ЗА АКТИВНО ЛЕЧЕНИЕ Проф. Д-р Димитър Стаматов - Варна” ЕООД</w:t>
      </w:r>
      <w:r w:rsidRPr="001B10F6">
        <w:rPr>
          <w:color w:val="000000"/>
        </w:rPr>
        <w:t xml:space="preserve">, със седалище и адрес на управление : гр.Варна, бул. „Цар Освободител”№ 150, вписано в Търговския регистър при Агенция по вписванията към Министерството на правосъдието </w:t>
      </w:r>
      <w:r w:rsidRPr="001B10F6">
        <w:rPr>
          <w:b/>
          <w:color w:val="000000"/>
        </w:rPr>
        <w:t>ЕИК 000090065</w:t>
      </w:r>
      <w:r w:rsidRPr="001B10F6">
        <w:rPr>
          <w:color w:val="000000"/>
        </w:rPr>
        <w:t>, представлявано от Управителя Проф. д-р Емил Георгиев Ковачев</w:t>
      </w:r>
      <w:r w:rsidRPr="001B10F6">
        <w:rPr>
          <w:rStyle w:val="FontStyle32"/>
          <w:sz w:val="24"/>
          <w:szCs w:val="24"/>
        </w:rPr>
        <w:t xml:space="preserve">, </w:t>
      </w:r>
      <w:r w:rsidR="00283723" w:rsidRPr="00283723">
        <w:rPr>
          <w:rStyle w:val="FontStyle32"/>
          <w:b w:val="0"/>
          <w:sz w:val="24"/>
          <w:szCs w:val="24"/>
        </w:rPr>
        <w:t xml:space="preserve">с тлавен счетоводител Мария </w:t>
      </w:r>
      <w:r w:rsidR="00283723">
        <w:rPr>
          <w:rStyle w:val="FontStyle32"/>
          <w:b w:val="0"/>
          <w:sz w:val="24"/>
          <w:szCs w:val="24"/>
        </w:rPr>
        <w:t xml:space="preserve">Христова </w:t>
      </w:r>
      <w:r w:rsidR="00283723" w:rsidRPr="00283723">
        <w:rPr>
          <w:rStyle w:val="FontStyle32"/>
          <w:b w:val="0"/>
          <w:sz w:val="24"/>
          <w:szCs w:val="24"/>
        </w:rPr>
        <w:t>Бакърджиева,</w:t>
      </w:r>
      <w:r w:rsidR="00283723">
        <w:rPr>
          <w:rStyle w:val="FontStyle32"/>
          <w:sz w:val="24"/>
          <w:szCs w:val="24"/>
        </w:rPr>
        <w:t xml:space="preserve"> </w:t>
      </w:r>
      <w:r w:rsidRPr="001B10F6">
        <w:rPr>
          <w:rStyle w:val="FontStyle33"/>
          <w:sz w:val="24"/>
          <w:szCs w:val="24"/>
        </w:rPr>
        <w:t xml:space="preserve">наричано за краткост </w:t>
      </w:r>
      <w:r w:rsidRPr="001B10F6">
        <w:rPr>
          <w:rStyle w:val="FontStyle32"/>
          <w:sz w:val="24"/>
          <w:szCs w:val="24"/>
        </w:rPr>
        <w:t xml:space="preserve">ВЪЗЛОЖИТЕЛ, </w:t>
      </w:r>
      <w:r w:rsidRPr="001B10F6">
        <w:rPr>
          <w:rStyle w:val="FontStyle33"/>
          <w:sz w:val="24"/>
          <w:szCs w:val="24"/>
        </w:rPr>
        <w:t>от една страна и</w:t>
      </w:r>
    </w:p>
    <w:p w:rsidR="00D251F7" w:rsidRPr="001B10F6" w:rsidRDefault="00283723" w:rsidP="001B10F6">
      <w:pPr>
        <w:pStyle w:val="Style6"/>
        <w:widowControl/>
        <w:tabs>
          <w:tab w:val="left" w:leader="dot" w:pos="4224"/>
        </w:tabs>
        <w:spacing w:line="240" w:lineRule="auto"/>
        <w:ind w:left="5"/>
        <w:jc w:val="both"/>
        <w:rPr>
          <w:rStyle w:val="FontStyle33"/>
          <w:sz w:val="24"/>
          <w:szCs w:val="24"/>
        </w:rPr>
      </w:pPr>
      <w:r w:rsidRPr="00283723">
        <w:rPr>
          <w:rStyle w:val="FontStyle33"/>
          <w:b/>
          <w:sz w:val="24"/>
          <w:szCs w:val="24"/>
        </w:rPr>
        <w:t xml:space="preserve">2. </w:t>
      </w:r>
      <w:r w:rsidR="00D251F7" w:rsidRPr="001B10F6">
        <w:rPr>
          <w:rStyle w:val="FontStyle33"/>
          <w:sz w:val="24"/>
          <w:szCs w:val="24"/>
        </w:rPr>
        <w:t>„</w:t>
      </w:r>
      <w:r w:rsidR="00D251F7" w:rsidRPr="001B10F6">
        <w:rPr>
          <w:rStyle w:val="FontStyle33"/>
          <w:sz w:val="24"/>
          <w:szCs w:val="24"/>
        </w:rPr>
        <w:tab/>
        <w:t>", със седалище и адрес на управление гр.</w:t>
      </w:r>
      <w:r w:rsidR="00D251F7" w:rsidRPr="001B10F6">
        <w:rPr>
          <w:rStyle w:val="FontStyle33"/>
          <w:sz w:val="24"/>
          <w:szCs w:val="24"/>
        </w:rPr>
        <w:tab/>
        <w:t xml:space="preserve">, ЕИК /код по Регистър БУЛСТАТ/ регистрационен номер или друг идентификационен код (ако изпълнителят е лице, установено в друга държава членка на ЕС или трета страна), представляван/а/о от </w:t>
      </w:r>
      <w:r w:rsidR="00D251F7" w:rsidRPr="001B10F6">
        <w:rPr>
          <w:rStyle w:val="FontStyle36"/>
          <w:sz w:val="24"/>
          <w:szCs w:val="24"/>
        </w:rPr>
        <w:t xml:space="preserve">[имена на лицето или лицата, представляващи изпълнителя], </w:t>
      </w:r>
      <w:r w:rsidR="00D251F7" w:rsidRPr="001B10F6">
        <w:rPr>
          <w:rStyle w:val="FontStyle33"/>
          <w:sz w:val="24"/>
          <w:szCs w:val="24"/>
        </w:rPr>
        <w:t xml:space="preserve">в качеството на </w:t>
      </w:r>
      <w:r w:rsidR="00D251F7" w:rsidRPr="001B10F6">
        <w:rPr>
          <w:rStyle w:val="FontStyle36"/>
          <w:sz w:val="24"/>
          <w:szCs w:val="24"/>
        </w:rPr>
        <w:t>[длъжност/и на лицето или лицата, представляващиизпълнителя],</w:t>
      </w:r>
      <w:r w:rsidR="00D251F7" w:rsidRPr="001B10F6">
        <w:rPr>
          <w:rStyle w:val="FontStyle33"/>
          <w:sz w:val="24"/>
          <w:szCs w:val="24"/>
        </w:rPr>
        <w:t xml:space="preserve">наричан/а/о за краткост </w:t>
      </w:r>
      <w:r w:rsidR="00D251F7" w:rsidRPr="001B10F6">
        <w:rPr>
          <w:rStyle w:val="FontStyle32"/>
          <w:sz w:val="24"/>
          <w:szCs w:val="24"/>
        </w:rPr>
        <w:t xml:space="preserve">ИЗПЪЛНИТЕЛ, </w:t>
      </w:r>
      <w:r w:rsidR="00D251F7" w:rsidRPr="001B10F6">
        <w:rPr>
          <w:rStyle w:val="FontStyle33"/>
          <w:sz w:val="24"/>
          <w:szCs w:val="24"/>
        </w:rPr>
        <w:t>от друга страна,</w:t>
      </w:r>
    </w:p>
    <w:p w:rsidR="00D251F7" w:rsidRPr="001B10F6" w:rsidRDefault="00D251F7" w:rsidP="001B10F6">
      <w:pPr>
        <w:pStyle w:val="Style6"/>
        <w:widowControl/>
        <w:spacing w:line="240" w:lineRule="auto"/>
        <w:jc w:val="both"/>
        <w:rPr>
          <w:rStyle w:val="FontStyle33"/>
          <w:sz w:val="24"/>
          <w:szCs w:val="24"/>
        </w:rPr>
      </w:pPr>
      <w:r w:rsidRPr="001B10F6">
        <w:rPr>
          <w:rStyle w:val="FontStyle32"/>
          <w:sz w:val="24"/>
          <w:szCs w:val="24"/>
        </w:rPr>
        <w:t xml:space="preserve">на основание </w:t>
      </w:r>
      <w:r w:rsidRPr="001B10F6">
        <w:rPr>
          <w:rStyle w:val="FontStyle33"/>
          <w:sz w:val="24"/>
          <w:szCs w:val="24"/>
        </w:rPr>
        <w:t xml:space="preserve">чл. 112 от Закона за обществени поръчки </w:t>
      </w:r>
      <w:r w:rsidRPr="001B10F6">
        <w:rPr>
          <w:rStyle w:val="FontStyle32"/>
          <w:sz w:val="24"/>
          <w:szCs w:val="24"/>
        </w:rPr>
        <w:t>(„ЗОП")</w:t>
      </w:r>
      <w:r w:rsidRPr="001B10F6">
        <w:rPr>
          <w:rStyle w:val="FontStyle32"/>
          <w:rFonts w:eastAsia="Batang"/>
          <w:sz w:val="24"/>
          <w:szCs w:val="24"/>
        </w:rPr>
        <w:t xml:space="preserve"> </w:t>
      </w:r>
      <w:r w:rsidRPr="001B10F6">
        <w:rPr>
          <w:rStyle w:val="FontStyle33"/>
          <w:sz w:val="24"/>
          <w:szCs w:val="24"/>
        </w:rPr>
        <w:t xml:space="preserve">и утвърден от Възложителя </w:t>
      </w:r>
      <w:r w:rsidR="001A3403" w:rsidRPr="001B10F6">
        <w:rPr>
          <w:rStyle w:val="FontStyle33"/>
          <w:sz w:val="24"/>
          <w:szCs w:val="24"/>
        </w:rPr>
        <w:t xml:space="preserve">Протокол </w:t>
      </w:r>
      <w:r w:rsidRPr="001B10F6">
        <w:rPr>
          <w:rStyle w:val="FontStyle33"/>
          <w:sz w:val="24"/>
          <w:szCs w:val="24"/>
        </w:rPr>
        <w:t xml:space="preserve">от ...................2017г. от работата на Комисия, назначена със заповед № .........../........... 2017г. на Управителя на СБАГАЛ Проф.д-р Д.Стаматов Варна ЕООД, за определяне на ИЗПЪЛНИТЕЛ на обществена поръчка с предмет: </w:t>
      </w:r>
      <w:r w:rsidRPr="001B10F6">
        <w:rPr>
          <w:b/>
          <w:i/>
        </w:rPr>
        <w:t>Основен РЕМОНТ на покривни слоеве на Медицински център към СБАГАЛ Проф. д-р Димитър Стаматов - Варна ЕООД,</w:t>
      </w:r>
      <w:r w:rsidRPr="001B10F6">
        <w:rPr>
          <w:b/>
        </w:rPr>
        <w:t xml:space="preserve"> </w:t>
      </w:r>
      <w:r w:rsidRPr="001B10F6">
        <w:rPr>
          <w:rStyle w:val="FontStyle33"/>
          <w:sz w:val="24"/>
          <w:szCs w:val="24"/>
        </w:rPr>
        <w:t>се сключи настоящият договор за следното:</w:t>
      </w:r>
    </w:p>
    <w:p w:rsidR="00D251F7" w:rsidRPr="001B10F6" w:rsidRDefault="00D251F7" w:rsidP="001B10F6">
      <w:pPr>
        <w:jc w:val="center"/>
        <w:outlineLvl w:val="0"/>
        <w:rPr>
          <w:b/>
        </w:rPr>
      </w:pPr>
    </w:p>
    <w:p w:rsidR="00D251F7" w:rsidRPr="001B10F6" w:rsidRDefault="00D251F7" w:rsidP="001B10F6">
      <w:pPr>
        <w:jc w:val="center"/>
        <w:outlineLvl w:val="0"/>
        <w:rPr>
          <w:b/>
        </w:rPr>
      </w:pPr>
      <w:r w:rsidRPr="001B10F6">
        <w:rPr>
          <w:b/>
        </w:rPr>
        <w:t>І. ПРЕДМЕТ НА ДОГОВОРА</w:t>
      </w:r>
    </w:p>
    <w:p w:rsidR="00D251F7" w:rsidRPr="001B10F6" w:rsidRDefault="00D251F7" w:rsidP="001B10F6">
      <w:pPr>
        <w:jc w:val="both"/>
      </w:pPr>
      <w:r w:rsidRPr="001B10F6">
        <w:rPr>
          <w:b/>
        </w:rPr>
        <w:t xml:space="preserve">Чл. 1. </w:t>
      </w:r>
      <w:r w:rsidRPr="001B10F6">
        <w:t xml:space="preserve">ВЪЗЛОЖИТЕЛЯТ възлага, а ИЗПЪЛНИТЕЛЯ приема да изпълни </w:t>
      </w:r>
      <w:r w:rsidRPr="001B10F6">
        <w:rPr>
          <w:b/>
          <w:i/>
        </w:rPr>
        <w:t>Основен ремонт на покривни слоеве на Медицински център към СБАГАЛ Проф. д-р Димитър Стаматов - Варна ЕООД</w:t>
      </w:r>
      <w:r w:rsidRPr="001B10F6">
        <w:t xml:space="preserve">, като извърши Строително-монтажни работи /СМР/ и всички дейности, съгласно изготвения и одобрен по съответния ред инвестиционен проект, отразени в </w:t>
      </w:r>
      <w:r w:rsidR="001B10F6" w:rsidRPr="001B10F6">
        <w:t xml:space="preserve">Техническата спецификация (Приложение № 1), </w:t>
      </w:r>
      <w:r w:rsidRPr="001842E9">
        <w:t xml:space="preserve">Техническото предложение </w:t>
      </w:r>
      <w:r w:rsidR="001B10F6" w:rsidRPr="001842E9">
        <w:t xml:space="preserve">на Изпълнителя </w:t>
      </w:r>
      <w:r w:rsidRPr="001842E9">
        <w:t xml:space="preserve">(Приложение </w:t>
      </w:r>
      <w:r w:rsidR="001B10F6" w:rsidRPr="001842E9">
        <w:t>2</w:t>
      </w:r>
      <w:r w:rsidRPr="001842E9">
        <w:t>)</w:t>
      </w:r>
      <w:r w:rsidR="004A2B0A" w:rsidRPr="001842E9">
        <w:t xml:space="preserve">, Ценовото предложение </w:t>
      </w:r>
      <w:r w:rsidR="001B10F6" w:rsidRPr="001842E9">
        <w:t xml:space="preserve">на Изпълнителя </w:t>
      </w:r>
      <w:r w:rsidRPr="001842E9">
        <w:t xml:space="preserve">(Приложение </w:t>
      </w:r>
      <w:r w:rsidR="001B10F6" w:rsidRPr="001842E9">
        <w:t>3</w:t>
      </w:r>
      <w:r w:rsidRPr="001842E9">
        <w:t>)</w:t>
      </w:r>
      <w:r w:rsidR="004A2B0A" w:rsidRPr="001842E9">
        <w:t xml:space="preserve"> и </w:t>
      </w:r>
      <w:r w:rsidR="001B10F6" w:rsidRPr="001842E9">
        <w:t xml:space="preserve">предложения от Изпълнителя и утвърден от Възложителя </w:t>
      </w:r>
      <w:r w:rsidR="004A2B0A" w:rsidRPr="001842E9">
        <w:t>Лине</w:t>
      </w:r>
      <w:r w:rsidR="001B10F6" w:rsidRPr="001842E9">
        <w:t>ен</w:t>
      </w:r>
      <w:r w:rsidR="004A2B0A" w:rsidRPr="001842E9">
        <w:t xml:space="preserve"> график (Приложение № </w:t>
      </w:r>
      <w:r w:rsidR="001B10F6" w:rsidRPr="001842E9">
        <w:t>4</w:t>
      </w:r>
      <w:r w:rsidR="004A2B0A" w:rsidRPr="001842E9">
        <w:t>)</w:t>
      </w:r>
      <w:r w:rsidRPr="001842E9">
        <w:t>, неразделна част от настоящия договор.</w:t>
      </w:r>
      <w:r w:rsidRPr="001B10F6">
        <w:t xml:space="preserve">  </w:t>
      </w:r>
    </w:p>
    <w:p w:rsidR="00D251F7" w:rsidRPr="001B10F6" w:rsidRDefault="00D251F7" w:rsidP="001B10F6">
      <w:pPr>
        <w:pStyle w:val="BodyTextIndent"/>
        <w:spacing w:after="0"/>
        <w:ind w:left="0" w:firstLine="0"/>
        <w:rPr>
          <w:rFonts w:ascii="Times New Roman" w:hAnsi="Times New Roman"/>
          <w:lang w:eastAsia="en-US"/>
        </w:rPr>
      </w:pPr>
    </w:p>
    <w:p w:rsidR="00D251F7" w:rsidRPr="001B10F6" w:rsidRDefault="00D251F7" w:rsidP="001B10F6">
      <w:pPr>
        <w:jc w:val="center"/>
        <w:rPr>
          <w:b/>
        </w:rPr>
      </w:pPr>
      <w:r w:rsidRPr="001B10F6">
        <w:rPr>
          <w:b/>
        </w:rPr>
        <w:t>II. ЦЕНА</w:t>
      </w:r>
    </w:p>
    <w:p w:rsidR="00D251F7" w:rsidRPr="001B10F6" w:rsidRDefault="00D251F7" w:rsidP="001B10F6">
      <w:pPr>
        <w:jc w:val="both"/>
        <w:rPr>
          <w:b/>
        </w:rPr>
      </w:pPr>
      <w:r w:rsidRPr="001B10F6">
        <w:rPr>
          <w:b/>
        </w:rPr>
        <w:t xml:space="preserve">Чл. 2. </w:t>
      </w:r>
      <w:r w:rsidRPr="001B10F6">
        <w:t>(1)</w:t>
      </w:r>
      <w:r w:rsidRPr="001B10F6">
        <w:rPr>
          <w:b/>
        </w:rPr>
        <w:t xml:space="preserve"> </w:t>
      </w:r>
      <w:r w:rsidRPr="001B10F6">
        <w:t xml:space="preserve"> Общата стойност на договора е в размер на ..................... /цифром и словом/ лева без ДДС или ……………… лв. с включен ДДС, </w:t>
      </w:r>
      <w:r w:rsidRPr="001842E9">
        <w:t xml:space="preserve">съгласно </w:t>
      </w:r>
      <w:r w:rsidR="004A2B0A" w:rsidRPr="001842E9">
        <w:t>Ценовото предложение</w:t>
      </w:r>
      <w:r w:rsidRPr="001842E9">
        <w:t xml:space="preserve"> на ИЗПЪЛНИТЕЛЯ, неразделна част от настоящия договор.</w:t>
      </w:r>
    </w:p>
    <w:p w:rsidR="00D251F7" w:rsidRPr="001B10F6" w:rsidRDefault="00D251F7" w:rsidP="001B10F6">
      <w:pPr>
        <w:widowControl w:val="0"/>
        <w:tabs>
          <w:tab w:val="num" w:pos="0"/>
        </w:tabs>
        <w:autoSpaceDE w:val="0"/>
        <w:autoSpaceDN w:val="0"/>
        <w:jc w:val="both"/>
      </w:pPr>
      <w:r w:rsidRPr="001B10F6">
        <w:t>(2) Стойност за изпълнение на СМР (в т. ч. труд, материали и механизация оборудване и обзавеждане) на основание предложените стойности съгласно Ценово предложение и остойностени Количествено стойностни сметки.</w:t>
      </w:r>
    </w:p>
    <w:p w:rsidR="00D251F7" w:rsidRPr="001B10F6" w:rsidRDefault="00D251F7" w:rsidP="001B10F6">
      <w:pPr>
        <w:widowControl w:val="0"/>
        <w:tabs>
          <w:tab w:val="num" w:pos="0"/>
        </w:tabs>
        <w:autoSpaceDE w:val="0"/>
        <w:autoSpaceDN w:val="0"/>
        <w:jc w:val="both"/>
      </w:pPr>
      <w:r w:rsidRPr="001B10F6">
        <w:t xml:space="preserve">(3) Показатели за ценообразуване:  </w:t>
      </w:r>
    </w:p>
    <w:p w:rsidR="00D251F7" w:rsidRPr="001B10F6" w:rsidRDefault="00D251F7" w:rsidP="001B10F6">
      <w:pPr>
        <w:jc w:val="both"/>
        <w:rPr>
          <w:b/>
        </w:rPr>
      </w:pPr>
      <w:r w:rsidRPr="001B10F6">
        <w:rPr>
          <w:b/>
        </w:rPr>
        <w:t xml:space="preserve">разходи за труд (лв./човекочас): ......................., </w:t>
      </w:r>
    </w:p>
    <w:p w:rsidR="00D251F7" w:rsidRPr="001B10F6" w:rsidRDefault="00D251F7" w:rsidP="001B10F6">
      <w:pPr>
        <w:jc w:val="both"/>
        <w:rPr>
          <w:b/>
        </w:rPr>
      </w:pPr>
      <w:r w:rsidRPr="001B10F6">
        <w:rPr>
          <w:b/>
        </w:rPr>
        <w:t xml:space="preserve">доставно-складови и транспортни разходи (в %): ...................., </w:t>
      </w:r>
    </w:p>
    <w:p w:rsidR="00D251F7" w:rsidRPr="001B10F6" w:rsidRDefault="00D251F7" w:rsidP="001B10F6">
      <w:pPr>
        <w:jc w:val="both"/>
        <w:rPr>
          <w:b/>
        </w:rPr>
      </w:pPr>
      <w:r w:rsidRPr="001B10F6">
        <w:rPr>
          <w:b/>
        </w:rPr>
        <w:t xml:space="preserve">допълнителни разходи върху: </w:t>
      </w:r>
    </w:p>
    <w:p w:rsidR="00D251F7" w:rsidRPr="001B10F6" w:rsidRDefault="00D251F7" w:rsidP="001B10F6">
      <w:pPr>
        <w:jc w:val="both"/>
        <w:rPr>
          <w:b/>
        </w:rPr>
      </w:pPr>
      <w:r w:rsidRPr="001B10F6">
        <w:rPr>
          <w:b/>
        </w:rPr>
        <w:t xml:space="preserve">труда (в %): ......................, </w:t>
      </w:r>
    </w:p>
    <w:p w:rsidR="00D251F7" w:rsidRPr="001B10F6" w:rsidRDefault="00D251F7" w:rsidP="001B10F6">
      <w:pPr>
        <w:jc w:val="both"/>
        <w:rPr>
          <w:b/>
        </w:rPr>
      </w:pPr>
      <w:r w:rsidRPr="001B10F6">
        <w:rPr>
          <w:b/>
        </w:rPr>
        <w:t xml:space="preserve">механизацията (в %): ................... и </w:t>
      </w:r>
    </w:p>
    <w:p w:rsidR="00D251F7" w:rsidRPr="001B10F6" w:rsidRDefault="00D251F7" w:rsidP="001B10F6">
      <w:pPr>
        <w:jc w:val="both"/>
        <w:rPr>
          <w:b/>
        </w:rPr>
      </w:pPr>
      <w:r w:rsidRPr="001B10F6">
        <w:rPr>
          <w:b/>
        </w:rPr>
        <w:t>печалба (в %): ...................</w:t>
      </w:r>
    </w:p>
    <w:p w:rsidR="00D251F7" w:rsidRPr="001B10F6" w:rsidRDefault="00D251F7" w:rsidP="001B10F6">
      <w:pPr>
        <w:pStyle w:val="BodyTextIndent3"/>
        <w:tabs>
          <w:tab w:val="left" w:pos="540"/>
        </w:tabs>
        <w:spacing w:after="0" w:line="240" w:lineRule="auto"/>
        <w:jc w:val="both"/>
        <w:rPr>
          <w:rFonts w:ascii="Times New Roman" w:hAnsi="Times New Roman"/>
          <w:sz w:val="24"/>
          <w:szCs w:val="24"/>
          <w:lang w:val="bg-BG"/>
        </w:rPr>
      </w:pPr>
      <w:r w:rsidRPr="001B10F6">
        <w:rPr>
          <w:rFonts w:ascii="Times New Roman" w:hAnsi="Times New Roman"/>
          <w:sz w:val="24"/>
          <w:szCs w:val="24"/>
          <w:lang w:val="bg-BG"/>
        </w:rPr>
        <w:t xml:space="preserve">(4) Цената по ал. 1 е за цялостно извършване на дейностите, включени в предмета на поръчката, включително цената на вложените материали, оборудване, разходи за труд и </w:t>
      </w:r>
      <w:r w:rsidRPr="001B10F6">
        <w:rPr>
          <w:rFonts w:ascii="Times New Roman" w:hAnsi="Times New Roman"/>
          <w:sz w:val="24"/>
          <w:szCs w:val="24"/>
          <w:lang w:val="bg-BG"/>
        </w:rPr>
        <w:lastRenderedPageBreak/>
        <w:t xml:space="preserve">доставки, механизация, енергия, складиране, </w:t>
      </w:r>
      <w:r w:rsidRPr="001B10F6">
        <w:rPr>
          <w:rFonts w:ascii="Times New Roman" w:hAnsi="Times New Roman"/>
          <w:spacing w:val="-1"/>
          <w:sz w:val="24"/>
          <w:szCs w:val="24"/>
          <w:lang w:val="bg-BG"/>
        </w:rPr>
        <w:t xml:space="preserve">подготовка на строителството, извънреден труд, осигуряване на нормативно определените безопасни </w:t>
      </w:r>
      <w:r w:rsidRPr="001B10F6">
        <w:rPr>
          <w:rFonts w:ascii="Times New Roman" w:hAnsi="Times New Roman"/>
          <w:sz w:val="24"/>
          <w:szCs w:val="24"/>
          <w:lang w:val="bg-BG"/>
        </w:rPr>
        <w:t xml:space="preserve">условия на труд на строителната площадка по време на извършване на строителните работи, </w:t>
      </w:r>
      <w:r w:rsidRPr="001B10F6">
        <w:rPr>
          <w:rFonts w:ascii="Times New Roman" w:hAnsi="Times New Roman"/>
          <w:spacing w:val="-1"/>
          <w:sz w:val="24"/>
          <w:szCs w:val="24"/>
          <w:lang w:val="bg-BG"/>
        </w:rPr>
        <w:t xml:space="preserve">освобождаването на площадката от строителни отпадъци, необходимите за строителството </w:t>
      </w:r>
      <w:r w:rsidRPr="001B10F6">
        <w:rPr>
          <w:rFonts w:ascii="Times New Roman" w:hAnsi="Times New Roman"/>
          <w:sz w:val="24"/>
          <w:szCs w:val="24"/>
          <w:lang w:val="bg-BG"/>
        </w:rPr>
        <w:t xml:space="preserve">помощни видове СМР и материали /товаренето, разтоварването (ръчно и/или механизирано)/, както </w:t>
      </w:r>
      <w:r w:rsidRPr="001B10F6">
        <w:rPr>
          <w:rFonts w:ascii="Times New Roman" w:hAnsi="Times New Roman"/>
          <w:spacing w:val="-1"/>
          <w:sz w:val="24"/>
          <w:szCs w:val="24"/>
          <w:lang w:val="bg-BG"/>
        </w:rPr>
        <w:t xml:space="preserve">пренасяне на материали, строителни отпадъци и други подобни, извозване на строителните отпадъци </w:t>
      </w:r>
      <w:r w:rsidRPr="001B10F6">
        <w:rPr>
          <w:rFonts w:ascii="Times New Roman" w:hAnsi="Times New Roman"/>
          <w:sz w:val="24"/>
          <w:szCs w:val="24"/>
          <w:lang w:val="bg-BG"/>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1B10F6">
        <w:rPr>
          <w:rFonts w:ascii="Times New Roman" w:hAnsi="Times New Roman"/>
          <w:bCs/>
          <w:sz w:val="24"/>
          <w:szCs w:val="24"/>
          <w:lang w:val="bg-BG"/>
        </w:rPr>
        <w:t>ИЗПЪЛНИТЕЛЯ</w:t>
      </w:r>
      <w:r w:rsidRPr="001B10F6">
        <w:rPr>
          <w:rFonts w:ascii="Times New Roman" w:hAnsi="Times New Roman"/>
          <w:sz w:val="24"/>
          <w:szCs w:val="24"/>
          <w:lang w:val="bg-BG"/>
        </w:rPr>
        <w:t>.</w:t>
      </w:r>
    </w:p>
    <w:p w:rsidR="00D251F7" w:rsidRPr="001B10F6" w:rsidRDefault="00D251F7" w:rsidP="001B10F6">
      <w:pPr>
        <w:jc w:val="both"/>
      </w:pPr>
      <w:r w:rsidRPr="001B10F6">
        <w:rPr>
          <w:spacing w:val="-1"/>
        </w:rPr>
        <w:t xml:space="preserve">(5) </w:t>
      </w:r>
      <w:r w:rsidRPr="001B10F6">
        <w:t xml:space="preserve">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 </w:t>
      </w:r>
    </w:p>
    <w:p w:rsidR="004A2B0A" w:rsidRPr="001B10F6" w:rsidRDefault="004A2B0A" w:rsidP="001B10F6">
      <w:pPr>
        <w:jc w:val="both"/>
        <w:rPr>
          <w:rFonts w:eastAsia="Times New Roman"/>
          <w:lang w:eastAsia="bg-BG"/>
        </w:rPr>
      </w:pPr>
      <w:r w:rsidRPr="001B10F6">
        <w:rPr>
          <w:rFonts w:eastAsia="Times New Roman"/>
          <w:lang w:eastAsia="bg-BG"/>
        </w:rPr>
        <w:t>(6) Финансирането на изпълнението на работите по настоящия договор е осигурено от Община Варна по силата на Договор рег. № Д17000942ВН/22.06.2017 г., сключен между Община Варна и СБАГАЛ Проф.д-р Д.Стаматов - Варна ЕООД с предмет отпускане на финансови средства като капиталов трансфер. Съгласно чл. 3 от посочения договор, същият е сключен в рамките на бюджетната 2016-2017 година. Съгласно чл. 12 от договора средствата по същия се изплащат на СБАГАЛ Проф.д-р Д. Стаматов - Варна ЕООД в срок до 31.12.2017 г. и при представяне на протокол за приемане на извършените СМР. Предвид спецификата на СМР, предмет на настоящия договор и невъзможността същите да бъдат качествено изпълнени и приети по предвидения в закона и този договор ред в срок до 31.12.2017 г., то настоящият договор се сключва при условията на чл. 114 от ЗОП, а именно при условията на отложено изпълнение.</w:t>
      </w:r>
    </w:p>
    <w:p w:rsidR="00D251F7" w:rsidRPr="001B10F6" w:rsidRDefault="00D251F7" w:rsidP="001B10F6">
      <w:pPr>
        <w:jc w:val="both"/>
      </w:pPr>
    </w:p>
    <w:p w:rsidR="00D251F7" w:rsidRPr="001B10F6" w:rsidRDefault="00D251F7" w:rsidP="001B10F6">
      <w:pPr>
        <w:jc w:val="center"/>
        <w:rPr>
          <w:b/>
        </w:rPr>
      </w:pPr>
      <w:r w:rsidRPr="001B10F6">
        <w:rPr>
          <w:b/>
        </w:rPr>
        <w:t>ІІІ. НАЧИН НА ПЛАЩАНЕ</w:t>
      </w:r>
    </w:p>
    <w:p w:rsidR="00D251F7" w:rsidRPr="001B10F6" w:rsidRDefault="00D251F7" w:rsidP="001B10F6">
      <w:pPr>
        <w:jc w:val="both"/>
      </w:pPr>
      <w:r w:rsidRPr="001B10F6">
        <w:rPr>
          <w:b/>
        </w:rPr>
        <w:t xml:space="preserve">Чл. 3. </w:t>
      </w:r>
      <w:r w:rsidRPr="001B10F6">
        <w:t>(1)</w:t>
      </w:r>
      <w:r w:rsidRPr="001B10F6">
        <w:rPr>
          <w:b/>
        </w:rPr>
        <w:t xml:space="preserve"> </w:t>
      </w:r>
      <w:r w:rsidRPr="001B10F6">
        <w:t>ВЪЗЛОЖИТЕЛЯТ заплаща цената по чл. 2, ал. 1, както следва:</w:t>
      </w:r>
    </w:p>
    <w:p w:rsidR="00D251F7" w:rsidRPr="001B10F6" w:rsidRDefault="00D251F7" w:rsidP="001B10F6">
      <w:pPr>
        <w:jc w:val="both"/>
      </w:pPr>
      <w:r w:rsidRPr="001B10F6">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rsidR="00D251F7" w:rsidRPr="001B10F6" w:rsidRDefault="00D251F7" w:rsidP="001B10F6">
      <w:pPr>
        <w:jc w:val="both"/>
        <w:rPr>
          <w:strike/>
        </w:rPr>
      </w:pPr>
      <w:r w:rsidRPr="001B10F6">
        <w:t xml:space="preserve">• Авансово плащане – ................... % от стойността по договора </w:t>
      </w:r>
      <w:r w:rsidRPr="001B10F6">
        <w:rPr>
          <w:i/>
        </w:rPr>
        <w:t>по желание на Изпълнителя</w:t>
      </w:r>
      <w:r w:rsidRPr="001B10F6">
        <w:t xml:space="preserve">, платимо в </w:t>
      </w:r>
      <w:r w:rsidRPr="001B10F6">
        <w:rPr>
          <w:highlight w:val="yellow"/>
        </w:rPr>
        <w:t>10 дневен</w:t>
      </w:r>
      <w:r w:rsidRPr="001B10F6">
        <w:t xml:space="preserve"> срок след съставянето на Акт обр. 2 за откриване на строителната площадка, след представяне на фактура</w:t>
      </w:r>
      <w:r w:rsidRPr="001B10F6">
        <w:rPr>
          <w:lang w:val="en-US"/>
        </w:rPr>
        <w:t xml:space="preserve">. </w:t>
      </w:r>
      <w:r w:rsidRPr="001B10F6">
        <w:t>Авансът се счита за върнат след като ИЗПЪЛНИТЕЛЯТ предостави документи (акт/протокол обр. 19), че минимум 10 % от стойността по договора са изпълнени и приети от страна на ВЪЗЛОЖИТЕЛЯ.</w:t>
      </w:r>
      <w:r w:rsidRPr="001B10F6">
        <w:rPr>
          <w:strike/>
        </w:rPr>
        <w:t xml:space="preserve"> </w:t>
      </w:r>
      <w:r w:rsidRPr="001B10F6">
        <w:t>Авансовото плащане се приспада от окончателното плащане</w:t>
      </w:r>
      <w:r w:rsidR="004A2B0A" w:rsidRPr="001B10F6">
        <w:t>;</w:t>
      </w:r>
    </w:p>
    <w:p w:rsidR="00D251F7" w:rsidRPr="001B10F6" w:rsidRDefault="00D251F7" w:rsidP="001B10F6">
      <w:pPr>
        <w:jc w:val="both"/>
      </w:pPr>
      <w:r w:rsidRPr="001B10F6">
        <w:t xml:space="preserve">• Окончателно плащане - платимо в 30 дневен срок след представяне на фактура, издадена въз основа на подписан без забележки </w:t>
      </w:r>
      <w:r w:rsidRPr="001B10F6">
        <w:rPr>
          <w:color w:val="000000"/>
        </w:rPr>
        <w:t xml:space="preserve">Констативен акт /обр. 15/ за установяване годността за приемане на строежа, </w:t>
      </w:r>
      <w:r w:rsidRPr="001B10F6">
        <w:t>подписан от Изпълнителя, Възложителя, проектанта и консултанта, упражняващ независим строителен надзор.</w:t>
      </w:r>
    </w:p>
    <w:p w:rsidR="00D251F7" w:rsidRPr="001B10F6" w:rsidRDefault="00D251F7" w:rsidP="001B10F6">
      <w:pPr>
        <w:jc w:val="both"/>
      </w:pPr>
      <w:r w:rsidRPr="001B10F6">
        <w:t>Сумата от стойносттите на авансовото и окончателното плащане не трябва да надвишава цената за изпълнение на договора.</w:t>
      </w:r>
    </w:p>
    <w:p w:rsidR="00D251F7" w:rsidRPr="001B10F6" w:rsidRDefault="00D251F7" w:rsidP="001B10F6">
      <w:pPr>
        <w:jc w:val="both"/>
      </w:pPr>
      <w:r w:rsidRPr="001B10F6">
        <w:t>(2)  Плащанията по чл. 3, ал. 1, се извършват с платежно нареждане по сметка на ИЗПЪЛНИТЕЛЯ, както следва:</w:t>
      </w:r>
    </w:p>
    <w:p w:rsidR="00D251F7" w:rsidRPr="001B10F6" w:rsidRDefault="00D251F7" w:rsidP="001B10F6">
      <w:pPr>
        <w:jc w:val="both"/>
      </w:pPr>
      <w:r w:rsidRPr="001B10F6">
        <w:t>Банка: ...................................</w:t>
      </w:r>
    </w:p>
    <w:p w:rsidR="00D251F7" w:rsidRPr="001B10F6" w:rsidRDefault="00D251F7" w:rsidP="001B10F6">
      <w:pPr>
        <w:jc w:val="both"/>
      </w:pPr>
      <w:r w:rsidRPr="001B10F6">
        <w:t>BIC: ...............................</w:t>
      </w:r>
    </w:p>
    <w:p w:rsidR="00D251F7" w:rsidRPr="001B10F6" w:rsidRDefault="00D251F7" w:rsidP="001B10F6">
      <w:pPr>
        <w:jc w:val="both"/>
      </w:pPr>
      <w:r w:rsidRPr="001B10F6">
        <w:t xml:space="preserve">IBAN: .................................. срещу издадена оригинална фактура от ИЗПЪЛНИТЕЛЯ. </w:t>
      </w:r>
    </w:p>
    <w:p w:rsidR="00D251F7" w:rsidRPr="001B10F6" w:rsidRDefault="00D251F7" w:rsidP="001B10F6">
      <w:pPr>
        <w:pStyle w:val="PlainText"/>
        <w:jc w:val="both"/>
        <w:rPr>
          <w:rFonts w:ascii="Times New Roman" w:hAnsi="Times New Roman"/>
          <w:sz w:val="24"/>
          <w:szCs w:val="24"/>
        </w:rPr>
      </w:pPr>
      <w:r w:rsidRPr="001B10F6">
        <w:rPr>
          <w:rFonts w:ascii="Times New Roman" w:hAnsi="Times New Roman"/>
          <w:sz w:val="24"/>
          <w:szCs w:val="24"/>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D251F7" w:rsidRPr="001B10F6" w:rsidRDefault="00D251F7" w:rsidP="001B10F6">
      <w:pPr>
        <w:jc w:val="both"/>
      </w:pPr>
      <w:r w:rsidRPr="001B10F6">
        <w:t>Банка: ...................................</w:t>
      </w:r>
    </w:p>
    <w:p w:rsidR="00D251F7" w:rsidRPr="001B10F6" w:rsidRDefault="00D251F7" w:rsidP="001B10F6">
      <w:pPr>
        <w:jc w:val="both"/>
      </w:pPr>
      <w:r w:rsidRPr="001B10F6">
        <w:t>BIC: ...............................</w:t>
      </w:r>
    </w:p>
    <w:p w:rsidR="00D251F7" w:rsidRPr="001B10F6" w:rsidRDefault="00D251F7" w:rsidP="001B10F6">
      <w:pPr>
        <w:jc w:val="both"/>
      </w:pPr>
      <w:r w:rsidRPr="001B10F6">
        <w:t>IBAN: ..................................</w:t>
      </w:r>
    </w:p>
    <w:p w:rsidR="00D251F7" w:rsidRPr="001B10F6" w:rsidRDefault="00D251F7" w:rsidP="001B10F6">
      <w:pPr>
        <w:jc w:val="both"/>
        <w:rPr>
          <w:bCs/>
        </w:rPr>
      </w:pPr>
      <w:r w:rsidRPr="001B10F6">
        <w:rPr>
          <w:bCs/>
        </w:rPr>
        <w:t>(4) ВЪЗЛОЖИТЕЛЯТ</w:t>
      </w:r>
      <w:r w:rsidRPr="001B10F6">
        <w:t xml:space="preserve"> не заплаща суми за непълно и/или некачествено извършени от </w:t>
      </w:r>
      <w:r w:rsidRPr="001B10F6">
        <w:rPr>
          <w:bCs/>
        </w:rPr>
        <w:t>ИЗПЪЛНИТЕЛЯ</w:t>
      </w:r>
      <w:r w:rsidRPr="001B10F6">
        <w:t xml:space="preserve"> работи преди отстраняване на всички недостатъци, установени с </w:t>
      </w:r>
      <w:r w:rsidRPr="001B10F6">
        <w:lastRenderedPageBreak/>
        <w:t xml:space="preserve">двустранен писмен протокол. Отстраняването на недостатъците е за сметка на </w:t>
      </w:r>
      <w:r w:rsidRPr="001B10F6">
        <w:rPr>
          <w:bCs/>
        </w:rPr>
        <w:t>ИЗПЪЛНИТЕЛЯ.</w:t>
      </w:r>
    </w:p>
    <w:p w:rsidR="00D251F7" w:rsidRPr="001B10F6" w:rsidRDefault="00D251F7" w:rsidP="001B10F6">
      <w:pPr>
        <w:jc w:val="both"/>
      </w:pPr>
      <w:r w:rsidRPr="001B10F6">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D251F7" w:rsidRPr="001B10F6" w:rsidRDefault="00D251F7" w:rsidP="001B10F6">
      <w:pPr>
        <w:jc w:val="both"/>
      </w:pPr>
      <w:r w:rsidRPr="001B10F6">
        <w:t xml:space="preserve">(6) 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 Протокол обр. 19 след заменителна таблица. Изпълнението на работите, описани в заменителната таблица ще може да започне едва след одобрението на заменителната таблица от Проектанта и Консултанта упражняващ строителен надзор. </w:t>
      </w:r>
    </w:p>
    <w:p w:rsidR="00D251F7" w:rsidRPr="001B10F6" w:rsidRDefault="00D251F7" w:rsidP="001B10F6">
      <w:pPr>
        <w:jc w:val="both"/>
      </w:pPr>
      <w:r w:rsidRPr="001B10F6">
        <w:t xml:space="preserve">(7) Изпълнението на дейностите по ал. 6 ще става с издаване на Нараждания за промяна. Нарежданията за промяна ще се изготвят от Проектанта и Възложителя  и трябва да бъдат добре обосновани и да включват становището на проектанта (чрез издадена съответна Заповед в Заповедната книга и/или чрез съществена и/или несъществена промяна в инвестиционния проект); описание на необходимостта от изработването на съответния вид работа; отделна количествена сметка подписана от проектанта;  количествено стойностна сметка подписана от проектанта и Възложителя. При необходимост от нова единична цена, се съставя анализ с показатели за ценообразуване съгласно ценовото предложение на Изпълнителя, елементи на ценообразуване, посочени и в настоящия договор. </w:t>
      </w:r>
    </w:p>
    <w:p w:rsidR="00D251F7" w:rsidRDefault="00D251F7" w:rsidP="001B10F6">
      <w:pPr>
        <w:jc w:val="both"/>
      </w:pPr>
      <w:r w:rsidRPr="001B10F6">
        <w:t>(8) Дейностите включени в заменителните таблици ще се разплащат след приемане и актуване на всички останали дейности на строежа.</w:t>
      </w:r>
    </w:p>
    <w:p w:rsidR="001842E9" w:rsidRPr="001B10F6" w:rsidRDefault="001842E9" w:rsidP="001B10F6">
      <w:pPr>
        <w:jc w:val="both"/>
      </w:pPr>
    </w:p>
    <w:p w:rsidR="00D251F7" w:rsidRPr="001B10F6" w:rsidRDefault="00D251F7" w:rsidP="001B10F6">
      <w:pPr>
        <w:jc w:val="center"/>
        <w:rPr>
          <w:b/>
        </w:rPr>
      </w:pPr>
      <w:r w:rsidRPr="001B10F6">
        <w:rPr>
          <w:b/>
        </w:rPr>
        <w:t>І</w:t>
      </w:r>
      <w:r w:rsidRPr="001B10F6">
        <w:rPr>
          <w:b/>
          <w:lang w:val="en-US"/>
        </w:rPr>
        <w:t>V</w:t>
      </w:r>
      <w:r w:rsidRPr="001B10F6">
        <w:rPr>
          <w:b/>
        </w:rPr>
        <w:t>. СРОК ЗА ИЗПЪЛНЕНИЕ</w:t>
      </w:r>
    </w:p>
    <w:p w:rsidR="00D251F7" w:rsidRPr="001B10F6" w:rsidRDefault="00D251F7" w:rsidP="001B10F6">
      <w:pPr>
        <w:jc w:val="both"/>
      </w:pPr>
      <w:r w:rsidRPr="001B10F6">
        <w:rPr>
          <w:b/>
        </w:rPr>
        <w:t>Чл. 4.</w:t>
      </w:r>
      <w:r w:rsidRPr="001B10F6">
        <w:t xml:space="preserve"> (1) Настоящият договор влиза в сила след писмено уведомеление от страна на Възложителя до Изпълнителя</w:t>
      </w:r>
      <w:r w:rsidRPr="001B10F6">
        <w:rPr>
          <w:lang w:val="en-US"/>
        </w:rPr>
        <w:t>.</w:t>
      </w:r>
      <w:r w:rsidRPr="001B10F6">
        <w:t xml:space="preserve"> </w:t>
      </w:r>
    </w:p>
    <w:p w:rsidR="00D251F7" w:rsidRPr="001B10F6" w:rsidRDefault="00D251F7" w:rsidP="001B10F6">
      <w:pPr>
        <w:jc w:val="both"/>
      </w:pPr>
      <w:r w:rsidRPr="001B10F6">
        <w:t xml:space="preserve">(2)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 календарни дни, съгласно oфертата на ИЗПЪЛНИТЕЛЯ и предложения от него график, като част от предложението му за изпълнение на поръчката, неразделна част от настоящия договор.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w:t>
      </w:r>
      <w:r w:rsidRPr="001B10F6">
        <w:rPr>
          <w:spacing w:val="-4"/>
        </w:rPr>
        <w:t xml:space="preserve">съгласно </w:t>
      </w:r>
      <w:r w:rsidRPr="001B10F6">
        <w:rPr>
          <w:i/>
        </w:rPr>
        <w:t>Наредба № 3 от 31.07.2003 г. за съставяне на актове и протоколи по време на строителството</w:t>
      </w:r>
      <w:r w:rsidRPr="001B10F6">
        <w:rPr>
          <w:spacing w:val="-4"/>
        </w:rPr>
        <w:t xml:space="preserve">. </w:t>
      </w:r>
      <w:r w:rsidRPr="001B10F6">
        <w:t>Стартирането на дейностите по настоящия договор започва след получаване на възлагателно писмо от страна на изпълнителя, изпратено от възложителя. Срокът на настоящия договор е до 12 календарни месеца.</w:t>
      </w:r>
    </w:p>
    <w:p w:rsidR="00D251F7" w:rsidRPr="001B10F6" w:rsidRDefault="00D251F7" w:rsidP="001B10F6">
      <w:pPr>
        <w:jc w:val="both"/>
      </w:pPr>
      <w:r w:rsidRPr="001B10F6">
        <w:t>Задължение в рамките на срока на договора е участието на Изпълнителя при съставяне и подписване на актовете по Наредба № 3/31 юли 2003 г. за съставяне на актове и протоколи по време на строителството и въвеждане в експлоатация на съответния обект/строеж.</w:t>
      </w:r>
    </w:p>
    <w:p w:rsidR="00D251F7" w:rsidRPr="001B10F6" w:rsidRDefault="00D251F7" w:rsidP="001B10F6">
      <w:pPr>
        <w:contextualSpacing/>
        <w:jc w:val="both"/>
      </w:pPr>
      <w:r w:rsidRPr="001B10F6">
        <w:t>(</w:t>
      </w:r>
      <w:r w:rsidRPr="001B10F6">
        <w:rPr>
          <w:lang w:val="en-US"/>
        </w:rPr>
        <w:t>3</w:t>
      </w:r>
      <w:r w:rsidRPr="001B10F6">
        <w:t>)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D251F7" w:rsidRPr="001B10F6" w:rsidRDefault="00D251F7" w:rsidP="001B10F6">
      <w:pPr>
        <w:shd w:val="clear" w:color="auto" w:fill="FFFFFF"/>
        <w:ind w:right="5"/>
        <w:jc w:val="both"/>
      </w:pPr>
      <w:r w:rsidRPr="001B10F6">
        <w:t>(</w:t>
      </w:r>
      <w:r w:rsidRPr="001B10F6">
        <w:rPr>
          <w:lang w:val="en-US"/>
        </w:rPr>
        <w:t>4</w:t>
      </w:r>
      <w:r w:rsidRPr="001B10F6">
        <w:t>) Строежът/обектът, предмет на настоящия договор, се счита окончателно завършен с въвеждането му в експлоатация.</w:t>
      </w:r>
    </w:p>
    <w:p w:rsidR="00D251F7" w:rsidRPr="001B10F6" w:rsidRDefault="00D251F7" w:rsidP="001B10F6">
      <w:pPr>
        <w:contextualSpacing/>
        <w:jc w:val="both"/>
      </w:pPr>
    </w:p>
    <w:p w:rsidR="00D251F7" w:rsidRPr="001B10F6" w:rsidRDefault="00D251F7" w:rsidP="001B10F6">
      <w:pPr>
        <w:jc w:val="center"/>
        <w:rPr>
          <w:b/>
        </w:rPr>
      </w:pPr>
      <w:r w:rsidRPr="001B10F6">
        <w:rPr>
          <w:b/>
        </w:rPr>
        <w:t>V. ПРИЕМАНЕ НА РАБОТАТА</w:t>
      </w:r>
    </w:p>
    <w:p w:rsidR="00D251F7" w:rsidRPr="001B10F6" w:rsidRDefault="00D251F7" w:rsidP="001B10F6">
      <w:pPr>
        <w:widowControl w:val="0"/>
        <w:snapToGrid w:val="0"/>
        <w:jc w:val="both"/>
      </w:pPr>
      <w:r w:rsidRPr="001B10F6">
        <w:rPr>
          <w:b/>
        </w:rPr>
        <w:t xml:space="preserve">Чл. 5. </w:t>
      </w:r>
      <w:r w:rsidRPr="001B10F6">
        <w:t xml:space="preserve">(1) </w:t>
      </w:r>
      <w:r w:rsidRPr="001B10F6">
        <w:rPr>
          <w:bCs/>
        </w:rPr>
        <w:t>ИЗПЪЛНИТЕЛЯТ</w:t>
      </w:r>
      <w:r w:rsidRPr="001B10F6">
        <w:rPr>
          <w:b/>
          <w:bCs/>
        </w:rPr>
        <w:t xml:space="preserve"> </w:t>
      </w:r>
      <w:r w:rsidRPr="001B10F6">
        <w:t>е длъжен да завърши строителството и предаде строежа/обекта в срока по чл. 4, ал. 2 от настоящия договор.</w:t>
      </w:r>
    </w:p>
    <w:p w:rsidR="00D251F7" w:rsidRPr="001B10F6" w:rsidRDefault="00D251F7" w:rsidP="001B10F6">
      <w:pPr>
        <w:shd w:val="clear" w:color="auto" w:fill="FFFFFF"/>
        <w:ind w:left="10" w:right="5"/>
        <w:jc w:val="both"/>
      </w:pPr>
      <w:r w:rsidRPr="001B10F6">
        <w:t xml:space="preserve">(2) При завършване на съответни видове работи във връзка с одобряването им от страна на ВЪЗЛОЖИТЕЛЯ, </w:t>
      </w:r>
      <w:r w:rsidRPr="001B10F6">
        <w:rPr>
          <w:bCs/>
        </w:rPr>
        <w:t>ИЗПЪЛНИТЕЛЯТ</w:t>
      </w:r>
      <w:r w:rsidRPr="001B10F6">
        <w:rPr>
          <w:b/>
          <w:bCs/>
        </w:rPr>
        <w:t xml:space="preserve"> </w:t>
      </w:r>
      <w:r w:rsidRPr="001B10F6">
        <w:t xml:space="preserve">отправя покана до </w:t>
      </w:r>
      <w:r w:rsidRPr="001B10F6">
        <w:rPr>
          <w:bCs/>
        </w:rPr>
        <w:t>ВЪЗЛОЖИТЕЛЯ</w:t>
      </w:r>
      <w:r w:rsidRPr="001B10F6">
        <w:rPr>
          <w:b/>
          <w:bCs/>
        </w:rPr>
        <w:t xml:space="preserve"> </w:t>
      </w:r>
      <w:r w:rsidRPr="001B10F6">
        <w:t>да направи оглед и да приеме извършената работа.</w:t>
      </w:r>
    </w:p>
    <w:p w:rsidR="00D251F7" w:rsidRPr="001B10F6" w:rsidRDefault="00D251F7" w:rsidP="001B10F6">
      <w:pPr>
        <w:widowControl w:val="0"/>
        <w:shd w:val="clear" w:color="auto" w:fill="FFFFFF"/>
        <w:tabs>
          <w:tab w:val="left" w:pos="1080"/>
        </w:tabs>
        <w:autoSpaceDE w:val="0"/>
        <w:autoSpaceDN w:val="0"/>
        <w:adjustRightInd w:val="0"/>
        <w:ind w:left="5" w:right="5"/>
        <w:jc w:val="both"/>
        <w:rPr>
          <w:spacing w:val="-6"/>
        </w:rPr>
      </w:pPr>
      <w:r w:rsidRPr="001B10F6">
        <w:lastRenderedPageBreak/>
        <w:t>(3)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 и от консултанта, упражняващ строителен надзор.</w:t>
      </w:r>
    </w:p>
    <w:p w:rsidR="00D251F7" w:rsidRPr="001B10F6" w:rsidRDefault="00D251F7" w:rsidP="001B10F6">
      <w:pPr>
        <w:widowControl w:val="0"/>
        <w:shd w:val="clear" w:color="auto" w:fill="FFFFFF"/>
        <w:tabs>
          <w:tab w:val="left" w:pos="1080"/>
        </w:tabs>
        <w:autoSpaceDE w:val="0"/>
        <w:autoSpaceDN w:val="0"/>
        <w:adjustRightInd w:val="0"/>
        <w:ind w:left="5" w:right="14"/>
        <w:jc w:val="both"/>
        <w:rPr>
          <w:spacing w:val="-6"/>
        </w:rPr>
      </w:pPr>
      <w:r w:rsidRPr="001B10F6">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D251F7" w:rsidRPr="001B10F6" w:rsidRDefault="00D251F7" w:rsidP="001B10F6">
      <w:pPr>
        <w:shd w:val="clear" w:color="auto" w:fill="FFFFFF"/>
        <w:ind w:right="5"/>
        <w:jc w:val="both"/>
      </w:pPr>
      <w:r w:rsidRPr="001B10F6">
        <w:rPr>
          <w:b/>
          <w:bCs/>
        </w:rPr>
        <w:t xml:space="preserve">Чл. 6. </w:t>
      </w:r>
      <w:r w:rsidRPr="001B10F6">
        <w:rPr>
          <w:bCs/>
        </w:rPr>
        <w:t>(1)</w:t>
      </w:r>
      <w:r w:rsidRPr="001B10F6">
        <w:rPr>
          <w:b/>
          <w:bCs/>
        </w:rPr>
        <w:t xml:space="preserve">  </w:t>
      </w:r>
      <w:r w:rsidRPr="001B10F6">
        <w:t xml:space="preserve">Когато ИЗПЪЛНИТЕЛЯТ се е отклонил от поръчката или работата му е с недостатъци, </w:t>
      </w:r>
      <w:r w:rsidRPr="001B10F6">
        <w:rPr>
          <w:bCs/>
          <w:spacing w:val="-1"/>
        </w:rPr>
        <w:t>ВЪЗЛОЖИТЕЛЯТ</w:t>
      </w:r>
      <w:r w:rsidRPr="001B10F6">
        <w:rPr>
          <w:b/>
          <w:bCs/>
          <w:spacing w:val="-1"/>
        </w:rPr>
        <w:t xml:space="preserve"> </w:t>
      </w:r>
      <w:r w:rsidRPr="001B10F6">
        <w:rPr>
          <w:spacing w:val="-1"/>
        </w:rPr>
        <w:t xml:space="preserve">има право да откаже нейното приемане и заплащане на съответна част от дължимото </w:t>
      </w:r>
      <w:r w:rsidRPr="001B10F6">
        <w:t xml:space="preserve">възнаграждение, докато </w:t>
      </w:r>
      <w:r w:rsidRPr="001B10F6">
        <w:rPr>
          <w:bCs/>
        </w:rPr>
        <w:t>ИЗПЪЛНИТЕЛЯТ</w:t>
      </w:r>
      <w:r w:rsidRPr="001B10F6">
        <w:rPr>
          <w:b/>
          <w:bCs/>
        </w:rPr>
        <w:t xml:space="preserve"> </w:t>
      </w:r>
      <w:r w:rsidRPr="001B10F6">
        <w:t>не отстрани недостатъците или не извърши необходимите и уговорени работи.</w:t>
      </w:r>
    </w:p>
    <w:p w:rsidR="00D251F7" w:rsidRPr="001B10F6" w:rsidRDefault="00D251F7" w:rsidP="001B10F6">
      <w:pPr>
        <w:shd w:val="clear" w:color="auto" w:fill="FFFFFF"/>
        <w:ind w:left="5" w:right="5"/>
        <w:jc w:val="both"/>
      </w:pPr>
      <w:r w:rsidRPr="001B10F6">
        <w:rPr>
          <w:bCs/>
        </w:rPr>
        <w:t>(2)</w:t>
      </w:r>
      <w:r w:rsidRPr="001B10F6">
        <w:rPr>
          <w:b/>
          <w:bCs/>
        </w:rPr>
        <w:t xml:space="preserve"> </w:t>
      </w:r>
      <w:r w:rsidRPr="001B10F6">
        <w:t xml:space="preserve">В случаите по предходната алинея, </w:t>
      </w:r>
      <w:r w:rsidRPr="001B10F6">
        <w:rPr>
          <w:bCs/>
        </w:rPr>
        <w:t>ВЪЗЛОЖИТЕЛЯТ</w:t>
      </w:r>
      <w:r w:rsidRPr="001B10F6">
        <w:rPr>
          <w:b/>
          <w:bCs/>
        </w:rPr>
        <w:t xml:space="preserve"> </w:t>
      </w:r>
      <w:r w:rsidRPr="001B10F6">
        <w:t>разполага с едно от следните права по избор:</w:t>
      </w:r>
    </w:p>
    <w:p w:rsidR="00D251F7" w:rsidRPr="001B10F6" w:rsidRDefault="00D251F7" w:rsidP="001B10F6">
      <w:pPr>
        <w:widowControl w:val="0"/>
        <w:shd w:val="clear" w:color="auto" w:fill="FFFFFF"/>
        <w:tabs>
          <w:tab w:val="left" w:pos="672"/>
        </w:tabs>
        <w:autoSpaceDE w:val="0"/>
        <w:autoSpaceDN w:val="0"/>
        <w:adjustRightInd w:val="0"/>
        <w:jc w:val="both"/>
        <w:rPr>
          <w:spacing w:val="-25"/>
        </w:rPr>
      </w:pPr>
      <w:r w:rsidRPr="001B10F6">
        <w:t xml:space="preserve">(а) да определи подходящ срок, в който </w:t>
      </w:r>
      <w:r w:rsidRPr="001B10F6">
        <w:rPr>
          <w:bCs/>
        </w:rPr>
        <w:t>ИЗПЪЛНИТЕЛЯТ</w:t>
      </w:r>
      <w:r w:rsidRPr="001B10F6">
        <w:rPr>
          <w:b/>
          <w:bCs/>
        </w:rPr>
        <w:t xml:space="preserve"> </w:t>
      </w:r>
      <w:r w:rsidRPr="001B10F6">
        <w:t>да поправи работата си за своя сметка;</w:t>
      </w:r>
    </w:p>
    <w:p w:rsidR="00D251F7" w:rsidRPr="001B10F6" w:rsidRDefault="00D251F7" w:rsidP="001B10F6">
      <w:pPr>
        <w:widowControl w:val="0"/>
        <w:shd w:val="clear" w:color="auto" w:fill="FFFFFF"/>
        <w:tabs>
          <w:tab w:val="left" w:pos="672"/>
        </w:tabs>
        <w:autoSpaceDE w:val="0"/>
        <w:autoSpaceDN w:val="0"/>
        <w:adjustRightInd w:val="0"/>
        <w:ind w:right="10"/>
        <w:jc w:val="both"/>
        <w:rPr>
          <w:spacing w:val="-14"/>
        </w:rPr>
      </w:pPr>
      <w:r w:rsidRPr="001B10F6">
        <w:t xml:space="preserve">(б) да отстрани сам за сметка на </w:t>
      </w:r>
      <w:r w:rsidRPr="001B10F6">
        <w:rPr>
          <w:bCs/>
        </w:rPr>
        <w:t>ИЗПЪЛНИТЕЛЯ</w:t>
      </w:r>
      <w:r w:rsidRPr="001B10F6">
        <w:rPr>
          <w:b/>
          <w:bCs/>
        </w:rPr>
        <w:t xml:space="preserve"> </w:t>
      </w:r>
      <w:r w:rsidRPr="001B10F6">
        <w:t>отклоненията от поръчката, респективно недостатъците на работата;</w:t>
      </w:r>
    </w:p>
    <w:p w:rsidR="00D251F7" w:rsidRPr="001B10F6" w:rsidRDefault="00D251F7" w:rsidP="001B10F6">
      <w:pPr>
        <w:widowControl w:val="0"/>
        <w:shd w:val="clear" w:color="auto" w:fill="FFFFFF"/>
        <w:tabs>
          <w:tab w:val="left" w:pos="672"/>
        </w:tabs>
        <w:autoSpaceDE w:val="0"/>
        <w:autoSpaceDN w:val="0"/>
        <w:adjustRightInd w:val="0"/>
        <w:jc w:val="both"/>
        <w:rPr>
          <w:spacing w:val="-16"/>
        </w:rPr>
      </w:pPr>
      <w:r w:rsidRPr="001B10F6">
        <w:t>(в) да намали възнаграждението съразмерно с намалената цена или годност на изработеното.</w:t>
      </w:r>
    </w:p>
    <w:p w:rsidR="00D251F7" w:rsidRPr="001B10F6" w:rsidRDefault="00D251F7" w:rsidP="001B10F6">
      <w:pPr>
        <w:jc w:val="both"/>
      </w:pPr>
      <w:r w:rsidRPr="001B10F6">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1B10F6">
        <w:rPr>
          <w:bCs/>
        </w:rPr>
        <w:t>ВЪЗЛОЖИТЕЛЯТ има право да развали договора.</w:t>
      </w:r>
    </w:p>
    <w:p w:rsidR="00D251F7" w:rsidRPr="001B10F6" w:rsidRDefault="00D251F7" w:rsidP="001B10F6">
      <w:pPr>
        <w:jc w:val="both"/>
      </w:pPr>
      <w:r w:rsidRPr="001B10F6">
        <w:t xml:space="preserve">(4)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rsidR="00D251F7" w:rsidRPr="001B10F6" w:rsidRDefault="00D251F7" w:rsidP="001B10F6">
      <w:pPr>
        <w:jc w:val="both"/>
      </w:pPr>
    </w:p>
    <w:p w:rsidR="00D251F7" w:rsidRPr="001B10F6" w:rsidRDefault="00D251F7" w:rsidP="001B10F6">
      <w:pPr>
        <w:jc w:val="center"/>
      </w:pPr>
      <w:r w:rsidRPr="001B10F6">
        <w:rPr>
          <w:b/>
        </w:rPr>
        <w:t>V</w:t>
      </w:r>
      <w:r w:rsidRPr="001B10F6">
        <w:rPr>
          <w:b/>
          <w:lang w:val="en-US"/>
        </w:rPr>
        <w:t>I</w:t>
      </w:r>
      <w:r w:rsidRPr="001B10F6">
        <w:rPr>
          <w:b/>
        </w:rPr>
        <w:t>. ПРАВА И ЗАДЪЛЖЕНИЯ НА ИЗПЪЛНИТЕЛЯ. ДОГОВОР ЗА ПОДИЗПЪЛНЕНИЕ</w:t>
      </w:r>
    </w:p>
    <w:p w:rsidR="00D251F7" w:rsidRPr="001B10F6" w:rsidRDefault="00D251F7" w:rsidP="001B10F6">
      <w:pPr>
        <w:jc w:val="both"/>
      </w:pPr>
      <w:r w:rsidRPr="001B10F6">
        <w:rPr>
          <w:b/>
        </w:rPr>
        <w:t xml:space="preserve">Чл. 7. </w:t>
      </w:r>
      <w:r w:rsidRPr="001B10F6">
        <w:t>(1) При извършване на строителството ИЗПЪЛНИТЕЛЯТ се задължава:</w:t>
      </w:r>
    </w:p>
    <w:p w:rsidR="00D251F7" w:rsidRPr="001B10F6" w:rsidRDefault="00D251F7" w:rsidP="001B10F6">
      <w:pPr>
        <w:numPr>
          <w:ilvl w:val="1"/>
          <w:numId w:val="1"/>
        </w:numPr>
        <w:jc w:val="both"/>
      </w:pPr>
      <w:r w:rsidRPr="001B10F6">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D251F7" w:rsidRPr="001B10F6" w:rsidRDefault="00D251F7" w:rsidP="001B10F6">
      <w:pPr>
        <w:widowControl w:val="0"/>
        <w:numPr>
          <w:ilvl w:val="1"/>
          <w:numId w:val="1"/>
        </w:numPr>
        <w:shd w:val="clear" w:color="auto" w:fill="FFFFFF"/>
        <w:tabs>
          <w:tab w:val="left" w:pos="667"/>
        </w:tabs>
        <w:autoSpaceDE w:val="0"/>
        <w:autoSpaceDN w:val="0"/>
        <w:adjustRightInd w:val="0"/>
        <w:jc w:val="both"/>
        <w:rPr>
          <w:spacing w:val="-14"/>
        </w:rPr>
      </w:pPr>
      <w:r w:rsidRPr="001B10F6">
        <w:rPr>
          <w:spacing w:val="-1"/>
        </w:rPr>
        <w:t xml:space="preserve"> Да изпълни строително-монтажните работи, доставката и монтажа на материалите, предмет на договора, като спазва изискванията на </w:t>
      </w:r>
      <w:r w:rsidRPr="001B10F6">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D251F7" w:rsidRPr="001B10F6" w:rsidRDefault="00D251F7" w:rsidP="001B10F6">
      <w:pPr>
        <w:widowControl w:val="0"/>
        <w:numPr>
          <w:ilvl w:val="1"/>
          <w:numId w:val="1"/>
        </w:numPr>
        <w:shd w:val="clear" w:color="auto" w:fill="FFFFFF"/>
        <w:tabs>
          <w:tab w:val="left" w:pos="667"/>
        </w:tabs>
        <w:autoSpaceDE w:val="0"/>
        <w:autoSpaceDN w:val="0"/>
        <w:adjustRightInd w:val="0"/>
        <w:jc w:val="both"/>
        <w:rPr>
          <w:spacing w:val="-14"/>
        </w:rPr>
      </w:pPr>
      <w:r w:rsidRPr="001B10F6">
        <w:t xml:space="preserve"> Да осигури изпълнението на поръчката посредством предложените в офертата му ръководен персонал. Страните изрично се съгласяват, че в случай на обективна невъзможност на </w:t>
      </w:r>
      <w:r w:rsidR="00F825DA" w:rsidRPr="001B10F6">
        <w:t xml:space="preserve">посочен от Изпълнителят член на ръководния състав </w:t>
      </w:r>
      <w:r w:rsidRPr="001B10F6">
        <w:t xml:space="preserve">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w:t>
      </w:r>
      <w:r w:rsidR="00F825DA" w:rsidRPr="001B10F6">
        <w:t>лицето с друго такова</w:t>
      </w:r>
      <w:r w:rsidRPr="001B10F6">
        <w:t>, ко</w:t>
      </w:r>
      <w:r w:rsidR="00F825DA" w:rsidRPr="001B10F6">
        <w:t>е</w:t>
      </w:r>
      <w:r w:rsidRPr="001B10F6">
        <w:t>то притежава същата професионална квалификация и чиито професионална квалификация и специфичен професионален опит съответстват на този на заменен</w:t>
      </w:r>
      <w:r w:rsidR="00F825DA" w:rsidRPr="001B10F6">
        <w:t>еното лице</w:t>
      </w:r>
      <w:r w:rsidRPr="001B10F6">
        <w:t>. Възложителят има право мотивирано да откаже замяната или да поиска друг</w:t>
      </w:r>
      <w:r w:rsidR="00F825DA" w:rsidRPr="001B10F6">
        <w:t>о</w:t>
      </w:r>
      <w:r w:rsidRPr="001B10F6">
        <w:t xml:space="preserve"> заменящ</w:t>
      </w:r>
      <w:r w:rsidR="00F825DA" w:rsidRPr="001B10F6">
        <w:t>о лице</w:t>
      </w:r>
      <w:r w:rsidRPr="001B10F6">
        <w:t>;</w:t>
      </w:r>
    </w:p>
    <w:p w:rsidR="00D251F7" w:rsidRPr="001B10F6" w:rsidRDefault="00D251F7" w:rsidP="001B10F6">
      <w:pPr>
        <w:numPr>
          <w:ilvl w:val="1"/>
          <w:numId w:val="1"/>
        </w:numPr>
        <w:jc w:val="both"/>
      </w:pPr>
      <w:r w:rsidRPr="001B10F6">
        <w:t xml:space="preserve">Да доставя и влага в строежа висококачествени материали и строителни изделия, определени в проекта и предложението на изпълнителя. Същите трябва да отговарят на техническите изисквания и на количествата, определени с договора, приложенията към него, инвестиционния проект, както и на изискванията по приложимите стандарти. </w:t>
      </w:r>
      <w:r w:rsidRPr="001B10F6">
        <w:rPr>
          <w:bCs/>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 Влаганите материали и </w:t>
      </w:r>
      <w:r w:rsidRPr="001B10F6">
        <w:rPr>
          <w:bCs/>
        </w:rPr>
        <w:lastRenderedPageBreak/>
        <w:t>изделия подлежат на предварително одобрение от страна на Възложителя и авторския надзор;</w:t>
      </w:r>
    </w:p>
    <w:p w:rsidR="00D251F7" w:rsidRPr="001B10F6" w:rsidRDefault="00D251F7" w:rsidP="001B10F6">
      <w:pPr>
        <w:numPr>
          <w:ilvl w:val="1"/>
          <w:numId w:val="1"/>
        </w:numPr>
        <w:jc w:val="both"/>
      </w:pPr>
      <w:r w:rsidRPr="001B10F6">
        <w:t xml:space="preserve">Услугите, материалите за строителството и останалите артикули, необходими за изпълнение предмета на поръчката, ще се доставят от </w:t>
      </w:r>
      <w:r w:rsidRPr="001B10F6">
        <w:rPr>
          <w:bCs/>
        </w:rPr>
        <w:t>ИЗПЪЛНИТЕЛЯ и за негова сметка;</w:t>
      </w:r>
    </w:p>
    <w:p w:rsidR="00D251F7" w:rsidRPr="001B10F6" w:rsidRDefault="00D251F7" w:rsidP="001B10F6">
      <w:pPr>
        <w:numPr>
          <w:ilvl w:val="1"/>
          <w:numId w:val="1"/>
        </w:numPr>
        <w:jc w:val="both"/>
      </w:pPr>
      <w:r w:rsidRPr="001B10F6">
        <w:rPr>
          <w:bCs/>
        </w:rPr>
        <w:t>ИЗПЪЛНИТЕЛЯТ</w:t>
      </w:r>
      <w:r w:rsidRPr="001B10F6">
        <w:rPr>
          <w:b/>
          <w:bCs/>
        </w:rPr>
        <w:t xml:space="preserve"> </w:t>
      </w:r>
      <w:r w:rsidRPr="001B10F6">
        <w:t>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D251F7" w:rsidRPr="001B10F6" w:rsidRDefault="00D251F7" w:rsidP="001B10F6">
      <w:pPr>
        <w:widowControl w:val="0"/>
        <w:numPr>
          <w:ilvl w:val="1"/>
          <w:numId w:val="1"/>
        </w:numPr>
        <w:shd w:val="clear" w:color="auto" w:fill="FFFFFF"/>
        <w:tabs>
          <w:tab w:val="left" w:pos="672"/>
        </w:tabs>
        <w:autoSpaceDE w:val="0"/>
        <w:autoSpaceDN w:val="0"/>
        <w:adjustRightInd w:val="0"/>
        <w:ind w:right="5"/>
        <w:jc w:val="both"/>
        <w:rPr>
          <w:spacing w:val="-14"/>
        </w:rPr>
      </w:pPr>
      <w:r w:rsidRPr="001B10F6">
        <w:rPr>
          <w:spacing w:val="-1"/>
        </w:rPr>
        <w:t xml:space="preserve"> Да уведомява </w:t>
      </w:r>
      <w:r w:rsidRPr="001B10F6">
        <w:rPr>
          <w:bCs/>
          <w:spacing w:val="-1"/>
        </w:rPr>
        <w:t>ВЪЗЛОЖИТЕЛЯ</w:t>
      </w:r>
      <w:r w:rsidRPr="001B10F6">
        <w:rPr>
          <w:b/>
          <w:bCs/>
          <w:spacing w:val="-1"/>
        </w:rPr>
        <w:t xml:space="preserve"> </w:t>
      </w:r>
      <w:r w:rsidRPr="001B10F6">
        <w:rPr>
          <w:spacing w:val="-1"/>
        </w:rPr>
        <w:t xml:space="preserve">за извършените строително-монтажни работи, които подлежат на </w:t>
      </w:r>
      <w:r w:rsidRPr="001B10F6">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1B10F6">
        <w:rPr>
          <w:bCs/>
        </w:rPr>
        <w:t>ВЪЗЛОЖИТЕЛЯ</w:t>
      </w:r>
      <w:r w:rsidRPr="001B10F6">
        <w:t xml:space="preserve">, за сметка на </w:t>
      </w:r>
      <w:r w:rsidRPr="001B10F6">
        <w:rPr>
          <w:bCs/>
        </w:rPr>
        <w:t>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D251F7" w:rsidRPr="001B10F6" w:rsidRDefault="00D251F7" w:rsidP="001B10F6">
      <w:pPr>
        <w:widowControl w:val="0"/>
        <w:numPr>
          <w:ilvl w:val="1"/>
          <w:numId w:val="1"/>
        </w:numPr>
        <w:shd w:val="clear" w:color="auto" w:fill="FFFFFF"/>
        <w:tabs>
          <w:tab w:val="left" w:pos="672"/>
        </w:tabs>
        <w:autoSpaceDE w:val="0"/>
        <w:autoSpaceDN w:val="0"/>
        <w:adjustRightInd w:val="0"/>
        <w:ind w:right="19"/>
        <w:jc w:val="both"/>
        <w:rPr>
          <w:spacing w:val="-18"/>
        </w:rPr>
      </w:pPr>
      <w:r w:rsidRPr="001B10F6">
        <w:rPr>
          <w:spacing w:val="-1"/>
        </w:rPr>
        <w:t xml:space="preserve"> Да предаде изпълненото на </w:t>
      </w:r>
      <w:r w:rsidRPr="001B10F6">
        <w:rPr>
          <w:bCs/>
          <w:spacing w:val="-1"/>
        </w:rPr>
        <w:t xml:space="preserve">ВЪЗЛОЖИТЕЛЯ </w:t>
      </w:r>
      <w:r w:rsidRPr="001B10F6">
        <w:rPr>
          <w:spacing w:val="-1"/>
        </w:rPr>
        <w:t xml:space="preserve">при условията и реда на раздел ІV от настоящия договор, </w:t>
      </w:r>
      <w:r w:rsidRPr="001B10F6">
        <w:t>като до приемането му от последния полага грижата на добър стопанин за запазването му;</w:t>
      </w:r>
    </w:p>
    <w:p w:rsidR="00D251F7" w:rsidRPr="001B10F6" w:rsidRDefault="00D251F7" w:rsidP="001B10F6">
      <w:pPr>
        <w:widowControl w:val="0"/>
        <w:numPr>
          <w:ilvl w:val="1"/>
          <w:numId w:val="1"/>
        </w:numPr>
        <w:shd w:val="clear" w:color="auto" w:fill="FFFFFF"/>
        <w:tabs>
          <w:tab w:val="left" w:pos="677"/>
        </w:tabs>
        <w:autoSpaceDE w:val="0"/>
        <w:autoSpaceDN w:val="0"/>
        <w:adjustRightInd w:val="0"/>
        <w:ind w:right="19"/>
        <w:jc w:val="both"/>
        <w:rPr>
          <w:spacing w:val="-17"/>
        </w:rPr>
      </w:pPr>
      <w:r w:rsidRPr="001B10F6">
        <w:t xml:space="preserve"> 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D251F7" w:rsidRPr="001B10F6" w:rsidRDefault="00D251F7" w:rsidP="001B10F6">
      <w:pPr>
        <w:numPr>
          <w:ilvl w:val="1"/>
          <w:numId w:val="1"/>
        </w:numPr>
        <w:jc w:val="both"/>
      </w:pPr>
      <w:r w:rsidRPr="001B10F6">
        <w:rPr>
          <w:caps/>
        </w:rPr>
        <w:t>ИзпълнителяТ</w:t>
      </w:r>
      <w:r w:rsidRPr="001B10F6">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 </w:t>
      </w:r>
      <w:r w:rsidRPr="001B10F6">
        <w:rPr>
          <w:caps/>
        </w:rPr>
        <w:t>ИзпълнителяТ</w:t>
      </w:r>
      <w:r w:rsidRPr="001B10F6">
        <w:t xml:space="preserve"> трябва да вземе всички необходими мерки и да изпълни прдложението си (предложените социални характеристики) във връзка с това, че обектът, в който ще се извършва строителство е </w:t>
      </w:r>
      <w:r w:rsidR="00F825DA" w:rsidRPr="001B10F6">
        <w:t>лечебно заведение</w:t>
      </w:r>
      <w:r w:rsidRPr="001B10F6">
        <w:t>, в ко</w:t>
      </w:r>
      <w:r w:rsidR="00F825DA" w:rsidRPr="001B10F6">
        <w:t>е</w:t>
      </w:r>
      <w:r w:rsidRPr="001B10F6">
        <w:t xml:space="preserve">то се осъществява </w:t>
      </w:r>
      <w:r w:rsidR="00F825DA" w:rsidRPr="001B10F6">
        <w:t>непрекъсната медицинска дейност</w:t>
      </w:r>
      <w:r w:rsidRPr="001B10F6">
        <w:t xml:space="preserve">. Възложителят не предвижда преустановяване на </w:t>
      </w:r>
      <w:r w:rsidR="00F825DA" w:rsidRPr="001B10F6">
        <w:t xml:space="preserve">медицинската дейност в лечебното заведение </w:t>
      </w:r>
      <w:r w:rsidRPr="001B10F6">
        <w:t>или пренастаняването му в друго такова по време на изпълнението на настоящия договор;</w:t>
      </w:r>
    </w:p>
    <w:p w:rsidR="00D251F7" w:rsidRPr="001B10F6" w:rsidRDefault="00D251F7" w:rsidP="001B10F6">
      <w:pPr>
        <w:widowControl w:val="0"/>
        <w:numPr>
          <w:ilvl w:val="1"/>
          <w:numId w:val="1"/>
        </w:numPr>
        <w:shd w:val="clear" w:color="auto" w:fill="FFFFFF"/>
        <w:tabs>
          <w:tab w:val="left" w:pos="677"/>
        </w:tabs>
        <w:autoSpaceDE w:val="0"/>
        <w:autoSpaceDN w:val="0"/>
        <w:adjustRightInd w:val="0"/>
        <w:ind w:right="24"/>
        <w:jc w:val="both"/>
        <w:rPr>
          <w:spacing w:val="-18"/>
        </w:rPr>
      </w:pPr>
      <w:r w:rsidRPr="001B10F6">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D251F7" w:rsidRPr="001B10F6" w:rsidRDefault="00D251F7" w:rsidP="001B10F6">
      <w:pPr>
        <w:numPr>
          <w:ilvl w:val="1"/>
          <w:numId w:val="1"/>
        </w:numPr>
        <w:jc w:val="both"/>
      </w:pPr>
      <w:r w:rsidRPr="001B10F6">
        <w:t>Да работи с технически правоспособни лица при изпълнението на задълженията си;</w:t>
      </w:r>
    </w:p>
    <w:p w:rsidR="00D251F7" w:rsidRPr="001B10F6" w:rsidRDefault="00D251F7" w:rsidP="001B10F6">
      <w:pPr>
        <w:numPr>
          <w:ilvl w:val="1"/>
          <w:numId w:val="1"/>
        </w:numPr>
        <w:jc w:val="both"/>
      </w:pPr>
      <w:r w:rsidRPr="001B10F6">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D251F7" w:rsidRPr="001B10F6" w:rsidRDefault="00D251F7" w:rsidP="001B10F6">
      <w:pPr>
        <w:numPr>
          <w:ilvl w:val="1"/>
          <w:numId w:val="1"/>
        </w:numPr>
        <w:jc w:val="both"/>
      </w:pPr>
      <w:r w:rsidRPr="001B10F6">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D251F7" w:rsidRPr="001B10F6" w:rsidRDefault="00D251F7" w:rsidP="001B10F6">
      <w:pPr>
        <w:numPr>
          <w:ilvl w:val="1"/>
          <w:numId w:val="1"/>
        </w:numPr>
        <w:jc w:val="both"/>
      </w:pPr>
      <w:r w:rsidRPr="001B10F6">
        <w:t xml:space="preserve">Да информира </w:t>
      </w:r>
      <w:r w:rsidRPr="001B10F6">
        <w:rPr>
          <w:bCs/>
        </w:rPr>
        <w:t>ВЪЗЛОЖИТЕЛЯ</w:t>
      </w:r>
      <w:r w:rsidRPr="001B10F6">
        <w:rPr>
          <w:b/>
          <w:bCs/>
        </w:rPr>
        <w:t xml:space="preserve"> </w:t>
      </w:r>
      <w:r w:rsidRPr="001B10F6">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D251F7" w:rsidRPr="001B10F6" w:rsidRDefault="00D251F7" w:rsidP="001B10F6">
      <w:pPr>
        <w:numPr>
          <w:ilvl w:val="1"/>
          <w:numId w:val="1"/>
        </w:numPr>
        <w:jc w:val="both"/>
      </w:pPr>
      <w:r w:rsidRPr="001B10F6">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1B10F6">
        <w:rPr>
          <w:lang w:eastAsia="bg-BG"/>
        </w:rPr>
        <w:t xml:space="preserve"> да подготви, съгласува с институциите и представи на консултанта, осъществяващ </w:t>
      </w:r>
      <w:r w:rsidRPr="001B10F6">
        <w:rPr>
          <w:lang w:eastAsia="bg-BG"/>
        </w:rPr>
        <w:lastRenderedPageBreak/>
        <w:t>строителен надзор и на ВЪЗЛОЖИТЕЛЯ при съставяне на акт образец 15 заверена екзекутивна документация, отговаряща на изискванията в ЗУТ</w:t>
      </w:r>
      <w:r w:rsidRPr="001B10F6">
        <w:t>, когато такава следва да се съставя;</w:t>
      </w:r>
    </w:p>
    <w:p w:rsidR="00D251F7" w:rsidRPr="001B10F6" w:rsidRDefault="00D251F7" w:rsidP="001B10F6">
      <w:pPr>
        <w:widowControl w:val="0"/>
        <w:numPr>
          <w:ilvl w:val="1"/>
          <w:numId w:val="1"/>
        </w:numPr>
        <w:shd w:val="clear" w:color="auto" w:fill="FFFFFF"/>
        <w:tabs>
          <w:tab w:val="left" w:pos="936"/>
        </w:tabs>
        <w:autoSpaceDE w:val="0"/>
        <w:autoSpaceDN w:val="0"/>
        <w:adjustRightInd w:val="0"/>
        <w:jc w:val="both"/>
        <w:rPr>
          <w:spacing w:val="-2"/>
        </w:rPr>
      </w:pPr>
      <w:r w:rsidRPr="001B10F6">
        <w:t xml:space="preserve">От датата на започване на СМР до момента на окончателното приемане на обекта от </w:t>
      </w:r>
      <w:r w:rsidRPr="001B10F6">
        <w:rPr>
          <w:bCs/>
        </w:rPr>
        <w:t>ВЪЗЛОЖИТЕЛЯ</w:t>
      </w:r>
      <w:r w:rsidRPr="001B10F6">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D251F7" w:rsidRPr="001B10F6" w:rsidRDefault="00D251F7" w:rsidP="001B10F6">
      <w:pPr>
        <w:widowControl w:val="0"/>
        <w:numPr>
          <w:ilvl w:val="1"/>
          <w:numId w:val="1"/>
        </w:numPr>
        <w:shd w:val="clear" w:color="auto" w:fill="FFFFFF"/>
        <w:tabs>
          <w:tab w:val="left" w:pos="936"/>
        </w:tabs>
        <w:autoSpaceDE w:val="0"/>
        <w:autoSpaceDN w:val="0"/>
        <w:adjustRightInd w:val="0"/>
        <w:jc w:val="both"/>
        <w:rPr>
          <w:spacing w:val="-2"/>
        </w:rPr>
      </w:pPr>
      <w:r w:rsidRPr="001B10F6">
        <w:t>Да отстрани незабавно, за негова сметка, всички нанесени повреди и щети на имущество или лица при изпълнение на поръчката;</w:t>
      </w:r>
    </w:p>
    <w:p w:rsidR="00D251F7" w:rsidRPr="001B10F6" w:rsidRDefault="00D251F7" w:rsidP="001B10F6">
      <w:pPr>
        <w:widowControl w:val="0"/>
        <w:numPr>
          <w:ilvl w:val="1"/>
          <w:numId w:val="1"/>
        </w:numPr>
        <w:shd w:val="clear" w:color="auto" w:fill="FFFFFF"/>
        <w:tabs>
          <w:tab w:val="left" w:pos="902"/>
        </w:tabs>
        <w:autoSpaceDE w:val="0"/>
        <w:autoSpaceDN w:val="0"/>
        <w:adjustRightInd w:val="0"/>
        <w:jc w:val="both"/>
        <w:rPr>
          <w:spacing w:val="-2"/>
        </w:rPr>
      </w:pPr>
      <w:r w:rsidRPr="001B10F6">
        <w:t>След приключване изпълнението на поръчката да предаде строителната площадка и прилежащите площи на ВЪЗЛОЖИТЕЛЯ почистени от строителни материали и отпадъци;</w:t>
      </w:r>
    </w:p>
    <w:p w:rsidR="00D251F7" w:rsidRPr="001B10F6" w:rsidRDefault="00D251F7" w:rsidP="001B10F6">
      <w:pPr>
        <w:widowControl w:val="0"/>
        <w:numPr>
          <w:ilvl w:val="1"/>
          <w:numId w:val="1"/>
        </w:numPr>
        <w:shd w:val="clear" w:color="auto" w:fill="FFFFFF"/>
        <w:tabs>
          <w:tab w:val="left" w:pos="902"/>
        </w:tabs>
        <w:autoSpaceDE w:val="0"/>
        <w:autoSpaceDN w:val="0"/>
        <w:adjustRightInd w:val="0"/>
        <w:jc w:val="both"/>
        <w:rPr>
          <w:spacing w:val="-2"/>
        </w:rPr>
      </w:pPr>
      <w:r w:rsidRPr="001B10F6">
        <w:rPr>
          <w:lang w:eastAsia="bg-BG"/>
        </w:rPr>
        <w:t>Да възстанови за своя сметка всички нанесени поражения върху имущество</w:t>
      </w:r>
      <w:r w:rsidR="00F825DA" w:rsidRPr="001B10F6">
        <w:rPr>
          <w:lang w:eastAsia="bg-BG"/>
        </w:rPr>
        <w:t>то на лечебното заведение</w:t>
      </w:r>
      <w:r w:rsidRPr="001B10F6">
        <w:rPr>
          <w:lang w:eastAsia="bg-BG"/>
        </w:rPr>
        <w:t xml:space="preserve"> или върху елементите на градското обзавеждане, уличната и пътна мрежа, проводи и съоръжения към тях;</w:t>
      </w:r>
    </w:p>
    <w:p w:rsidR="00D251F7" w:rsidRPr="001B10F6" w:rsidRDefault="00D251F7" w:rsidP="001B10F6">
      <w:pPr>
        <w:numPr>
          <w:ilvl w:val="1"/>
          <w:numId w:val="1"/>
        </w:numPr>
        <w:jc w:val="both"/>
      </w:pPr>
      <w:r w:rsidRPr="001B10F6">
        <w:t>Разходите за консумация на електроенергия</w:t>
      </w:r>
      <w:r w:rsidR="00F825DA" w:rsidRPr="001B10F6">
        <w:t xml:space="preserve"> и</w:t>
      </w:r>
      <w:r w:rsidRPr="001B10F6">
        <w:t xml:space="preserve"> вода</w:t>
      </w:r>
      <w:r w:rsidR="00F825DA" w:rsidRPr="001B10F6">
        <w:t>,</w:t>
      </w:r>
      <w:r w:rsidRPr="001B10F6">
        <w:t xml:space="preserve"> необходими за изпълнението на строително - монтажните работи, предмет на поръчката са за сметка на </w:t>
      </w:r>
      <w:r w:rsidR="00F825DA" w:rsidRPr="001B10F6">
        <w:t>ВЪЗЛОЖИТЕЛЯ, всички останали консумативни разходи, необходими за изпълнението на строително - монтажните работи са за сметка на ИЗПЪЛНИТЕЛЯ</w:t>
      </w:r>
      <w:r w:rsidRPr="001B10F6">
        <w:t>;</w:t>
      </w:r>
    </w:p>
    <w:p w:rsidR="00D251F7" w:rsidRPr="001B10F6" w:rsidRDefault="00D251F7" w:rsidP="001B10F6">
      <w:pPr>
        <w:numPr>
          <w:ilvl w:val="1"/>
          <w:numId w:val="1"/>
        </w:numPr>
        <w:jc w:val="both"/>
      </w:pPr>
      <w:r w:rsidRPr="001B10F6">
        <w:t>Да отстранява за своя сметка и своевременно констатираните от ВЪЗЛОЖИТЕЛЯ по време на изпълнението недостатъци по работата;</w:t>
      </w:r>
    </w:p>
    <w:p w:rsidR="00D251F7" w:rsidRPr="001B10F6" w:rsidRDefault="00D251F7" w:rsidP="001B10F6">
      <w:pPr>
        <w:numPr>
          <w:ilvl w:val="1"/>
          <w:numId w:val="1"/>
        </w:numPr>
        <w:jc w:val="both"/>
      </w:pPr>
      <w:r w:rsidRPr="001B10F6">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D251F7" w:rsidRPr="001B10F6" w:rsidRDefault="00D251F7" w:rsidP="001B10F6">
      <w:pPr>
        <w:numPr>
          <w:ilvl w:val="1"/>
          <w:numId w:val="1"/>
        </w:numPr>
        <w:jc w:val="both"/>
      </w:pPr>
      <w:r w:rsidRPr="001B10F6">
        <w:t>Да удължи срока на гаранцията за изпълнение при необходимост, с оглед спазване сроковете по настоящия договор;</w:t>
      </w:r>
    </w:p>
    <w:p w:rsidR="00D251F7" w:rsidRPr="001B10F6" w:rsidRDefault="00D251F7" w:rsidP="001B10F6">
      <w:pPr>
        <w:numPr>
          <w:ilvl w:val="1"/>
          <w:numId w:val="1"/>
        </w:numPr>
        <w:jc w:val="both"/>
      </w:pPr>
      <w:r w:rsidRPr="001B10F6">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D251F7" w:rsidRPr="001B10F6" w:rsidRDefault="00D251F7" w:rsidP="001B10F6">
      <w:pPr>
        <w:numPr>
          <w:ilvl w:val="1"/>
          <w:numId w:val="1"/>
        </w:numPr>
        <w:jc w:val="both"/>
      </w:pPr>
      <w:r w:rsidRPr="001B10F6">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D251F7" w:rsidRPr="001B10F6" w:rsidRDefault="00D251F7" w:rsidP="001B10F6">
      <w:pPr>
        <w:numPr>
          <w:ilvl w:val="1"/>
          <w:numId w:val="1"/>
        </w:numPr>
        <w:jc w:val="both"/>
      </w:pPr>
      <w:r w:rsidRPr="001B10F6">
        <w:t>Да предоставя възможност на ВЪЗЛОЖИТЕЛЯ да проверява изпълнението на предмета на договора, както и д</w:t>
      </w:r>
      <w:r w:rsidRPr="001B10F6">
        <w:rPr>
          <w:spacing w:val="-2"/>
        </w:rPr>
        <w:t xml:space="preserve">а осигурява винаги достъп до строежа на съответните контролни органи и на представителите </w:t>
      </w:r>
      <w:r w:rsidRPr="001B10F6">
        <w:rPr>
          <w:spacing w:val="-7"/>
        </w:rPr>
        <w:t xml:space="preserve">на </w:t>
      </w:r>
      <w:r w:rsidRPr="001B10F6">
        <w:rPr>
          <w:bCs/>
          <w:spacing w:val="-7"/>
        </w:rPr>
        <w:t>ВЪЗЛОЖИТЕЛЯ и консултанта, с когото ВЪЗЛОЖИТЕЛЯТ има сключен договор;</w:t>
      </w:r>
    </w:p>
    <w:p w:rsidR="00D251F7" w:rsidRPr="001B10F6" w:rsidRDefault="00D251F7" w:rsidP="001B10F6">
      <w:pPr>
        <w:numPr>
          <w:ilvl w:val="1"/>
          <w:numId w:val="1"/>
        </w:numPr>
        <w:jc w:val="both"/>
      </w:pPr>
      <w:r w:rsidRPr="001B10F6">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D251F7" w:rsidRPr="001B10F6" w:rsidRDefault="00D251F7" w:rsidP="001B10F6">
      <w:pPr>
        <w:numPr>
          <w:ilvl w:val="1"/>
          <w:numId w:val="1"/>
        </w:numPr>
        <w:jc w:val="both"/>
      </w:pPr>
      <w:r w:rsidRPr="001B10F6">
        <w:rPr>
          <w:spacing w:val="-4"/>
        </w:rPr>
        <w:t xml:space="preserve">Да определи упълномощен свой представител, който да има правата и задълженията </w:t>
      </w:r>
      <w:r w:rsidRPr="001B10F6">
        <w:rPr>
          <w:spacing w:val="-5"/>
        </w:rPr>
        <w:t xml:space="preserve">да го представлява пред </w:t>
      </w:r>
      <w:r w:rsidRPr="001B10F6">
        <w:rPr>
          <w:bCs/>
          <w:spacing w:val="-5"/>
        </w:rPr>
        <w:t xml:space="preserve">ВЪЗЛОЖИТЕЛЯ </w:t>
      </w:r>
      <w:r w:rsidRPr="001B10F6">
        <w:rPr>
          <w:spacing w:val="-5"/>
        </w:rPr>
        <w:t>по изпълнението на настоящия договор;</w:t>
      </w:r>
    </w:p>
    <w:p w:rsidR="00D251F7" w:rsidRPr="001B10F6" w:rsidRDefault="00D251F7" w:rsidP="001B10F6">
      <w:pPr>
        <w:numPr>
          <w:ilvl w:val="1"/>
          <w:numId w:val="1"/>
        </w:numPr>
        <w:jc w:val="both"/>
      </w:pPr>
      <w:r w:rsidRPr="001B10F6">
        <w:rPr>
          <w:spacing w:val="4"/>
        </w:rPr>
        <w:t xml:space="preserve">Да оформи, съхранява и предоставя, при поискване от представители на </w:t>
      </w:r>
      <w:r w:rsidRPr="001B10F6">
        <w:rPr>
          <w:bCs/>
          <w:spacing w:val="-2"/>
        </w:rPr>
        <w:t xml:space="preserve">ВЪЗЛОЖИТЕЛЯ </w:t>
      </w:r>
      <w:r w:rsidRPr="001B10F6">
        <w:rPr>
          <w:spacing w:val="-2"/>
        </w:rPr>
        <w:t>и на специализираните контролни органи, заповедна книга съгласно чл. 170, ал. 3 от ЗУТ</w:t>
      </w:r>
      <w:r w:rsidRPr="001B10F6">
        <w:rPr>
          <w:spacing w:val="-5"/>
        </w:rPr>
        <w:t xml:space="preserve"> на строежа, съответно подписана и подпечатана от консултанта;</w:t>
      </w:r>
    </w:p>
    <w:p w:rsidR="00D251F7" w:rsidRPr="001B10F6" w:rsidRDefault="00D251F7" w:rsidP="001B10F6">
      <w:pPr>
        <w:numPr>
          <w:ilvl w:val="1"/>
          <w:numId w:val="1"/>
        </w:numPr>
        <w:jc w:val="both"/>
      </w:pPr>
      <w:r w:rsidRPr="001B10F6">
        <w:t>Да ограничи действията на своя персонал и механизация в границите на строителната площадка, като не допуска навлизането им в съседни имоти;</w:t>
      </w:r>
    </w:p>
    <w:p w:rsidR="00D251F7" w:rsidRPr="001B10F6" w:rsidRDefault="00D251F7" w:rsidP="001B10F6">
      <w:pPr>
        <w:numPr>
          <w:ilvl w:val="1"/>
          <w:numId w:val="1"/>
        </w:numPr>
        <w:jc w:val="both"/>
      </w:pPr>
      <w:r w:rsidRPr="001B10F6">
        <w:t>Да участвува в съставянето на всички актове и протоколи съгласно Наредба № 3 от 2003 г. за съставяне на актове и протоколи по време на строителството;</w:t>
      </w:r>
    </w:p>
    <w:p w:rsidR="00D251F7" w:rsidRPr="001B10F6" w:rsidRDefault="00D251F7" w:rsidP="001B10F6">
      <w:pPr>
        <w:numPr>
          <w:ilvl w:val="1"/>
          <w:numId w:val="1"/>
        </w:numPr>
        <w:jc w:val="both"/>
      </w:pPr>
      <w:r w:rsidRPr="001B10F6">
        <w:t>Да охранява строежа/обекта за своя сметка до предаването му на ВЪЗЛОЖИТЕЛЯ;</w:t>
      </w:r>
    </w:p>
    <w:p w:rsidR="00D251F7" w:rsidRPr="001B10F6" w:rsidRDefault="00D251F7" w:rsidP="001B10F6">
      <w:pPr>
        <w:numPr>
          <w:ilvl w:val="1"/>
          <w:numId w:val="1"/>
        </w:numPr>
        <w:jc w:val="both"/>
      </w:pPr>
      <w:r w:rsidRPr="001B10F6">
        <w:lastRenderedPageBreak/>
        <w:t>Изпълнителят е длъжен да отстрани за своя сметка всички забележки и изисквания на членовете на ДПК или представителите на органа, отговорен за въвеждането в експлоатация на строежа/обекта.</w:t>
      </w:r>
    </w:p>
    <w:p w:rsidR="00D251F7" w:rsidRPr="001B10F6" w:rsidRDefault="00D251F7" w:rsidP="001B10F6">
      <w:pPr>
        <w:jc w:val="both"/>
      </w:pPr>
      <w:r w:rsidRPr="001B10F6">
        <w:t>(2) За извършването на отделните строително-монтажни работи съгласно приет</w:t>
      </w:r>
      <w:r w:rsidR="00873A66" w:rsidRPr="001B10F6">
        <w:t>ия линеен график</w:t>
      </w:r>
      <w:r w:rsidRPr="001B10F6">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D251F7" w:rsidRPr="001B10F6" w:rsidRDefault="00D251F7" w:rsidP="001B10F6">
      <w:pPr>
        <w:jc w:val="both"/>
        <w:rPr>
          <w:spacing w:val="-8"/>
        </w:rPr>
      </w:pPr>
      <w:r w:rsidRPr="001B10F6">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1B10F6">
        <w:rPr>
          <w:spacing w:val="-8"/>
        </w:rPr>
        <w:t xml:space="preserve"> и други подобни, като за резултатите от тях и съответно за текущото приемане на</w:t>
      </w:r>
      <w:r w:rsidRPr="001B10F6">
        <w:rPr>
          <w:spacing w:val="-2"/>
        </w:rPr>
        <w:t xml:space="preserve"> </w:t>
      </w:r>
      <w:r w:rsidRPr="001B10F6">
        <w:rPr>
          <w:spacing w:val="-8"/>
        </w:rPr>
        <w:t xml:space="preserve">дадения вид работа се съставят документи, съгласно изискванията на приложимите за конкретния </w:t>
      </w:r>
      <w:r w:rsidRPr="001B10F6">
        <w:t>случай нормативни актове и стандарти.</w:t>
      </w:r>
    </w:p>
    <w:p w:rsidR="00D251F7" w:rsidRPr="001B10F6" w:rsidRDefault="00D251F7" w:rsidP="001B10F6">
      <w:pPr>
        <w:jc w:val="both"/>
      </w:pPr>
      <w:r w:rsidRPr="001B10F6">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D251F7" w:rsidRPr="001B10F6" w:rsidRDefault="00D251F7" w:rsidP="001B10F6">
      <w:pPr>
        <w:jc w:val="both"/>
      </w:pPr>
      <w:r w:rsidRPr="001B10F6">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D251F7" w:rsidRPr="001B10F6" w:rsidRDefault="00D251F7" w:rsidP="001B10F6">
      <w:pPr>
        <w:jc w:val="both"/>
      </w:pPr>
      <w:r w:rsidRPr="001B10F6">
        <w:rPr>
          <w:b/>
        </w:rPr>
        <w:t xml:space="preserve">Чл. 8. </w:t>
      </w:r>
      <w:r w:rsidRPr="001B10F6">
        <w:t>(1)</w:t>
      </w:r>
      <w:r w:rsidRPr="001B10F6">
        <w:rPr>
          <w:b/>
        </w:rPr>
        <w:t xml:space="preserve">  </w:t>
      </w:r>
      <w:r w:rsidRPr="001B10F6">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D251F7" w:rsidRPr="001B10F6" w:rsidRDefault="00D251F7" w:rsidP="001B10F6">
      <w:pPr>
        <w:jc w:val="both"/>
      </w:pPr>
      <w:r w:rsidRPr="001B10F6">
        <w:rPr>
          <w:bCs/>
        </w:rPr>
        <w:t xml:space="preserve">(2) ИЗПЪЛНИТЕЛЯТ </w:t>
      </w:r>
      <w:r w:rsidRPr="001B10F6">
        <w:t>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D251F7" w:rsidRPr="001B10F6" w:rsidRDefault="00D251F7" w:rsidP="001B10F6">
      <w:pPr>
        <w:autoSpaceDE w:val="0"/>
        <w:jc w:val="both"/>
      </w:pPr>
      <w:r w:rsidRPr="001B10F6">
        <w:t xml:space="preserve">(3) </w:t>
      </w:r>
      <w:r w:rsidRPr="001B10F6">
        <w:rPr>
          <w:bCs/>
        </w:rPr>
        <w:t>ИЗПЪЛНИТЕЛЯТ</w:t>
      </w:r>
      <w:r w:rsidRPr="001B10F6">
        <w:rPr>
          <w:lang w:eastAsia="bg-BG"/>
        </w:rPr>
        <w:t xml:space="preserve"> се задължава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r w:rsidRPr="001B10F6">
        <w:t>.</w:t>
      </w:r>
    </w:p>
    <w:p w:rsidR="00D251F7" w:rsidRPr="001B10F6" w:rsidRDefault="00D251F7" w:rsidP="001B10F6">
      <w:pPr>
        <w:pStyle w:val="BodyText"/>
        <w:spacing w:after="0"/>
        <w:jc w:val="both"/>
      </w:pPr>
      <w:r w:rsidRPr="001B10F6">
        <w:rPr>
          <w:b/>
        </w:rPr>
        <w:t>Чл. 9</w:t>
      </w:r>
      <w:r w:rsidRPr="001B10F6">
        <w:t>. (1)  ИЗПЪЛНИТЕЛЯТ има право:</w:t>
      </w:r>
    </w:p>
    <w:p w:rsidR="00D251F7" w:rsidRPr="001B10F6" w:rsidRDefault="00D251F7" w:rsidP="001B10F6">
      <w:pPr>
        <w:jc w:val="both"/>
      </w:pPr>
      <w:r w:rsidRPr="001B10F6">
        <w:tab/>
        <w:t>а/ да иска от ВЪЗЛОЖИТЕЛЯ необходимото съдействие за изпълнение на поръчката;</w:t>
      </w:r>
    </w:p>
    <w:p w:rsidR="00D251F7" w:rsidRPr="001B10F6" w:rsidRDefault="00D251F7" w:rsidP="001B10F6">
      <w:pPr>
        <w:jc w:val="both"/>
      </w:pPr>
      <w:r w:rsidRPr="001B10F6">
        <w:tab/>
        <w:t>б/ да получи договореното възнаграждение по реда и при условията на настоящия договор.</w:t>
      </w:r>
    </w:p>
    <w:p w:rsidR="00D251F7" w:rsidRPr="001B10F6" w:rsidRDefault="00D251F7" w:rsidP="001B10F6">
      <w:pPr>
        <w:jc w:val="both"/>
      </w:pPr>
    </w:p>
    <w:p w:rsidR="00D251F7" w:rsidRPr="001B10F6" w:rsidRDefault="00D251F7" w:rsidP="001B10F6">
      <w:pPr>
        <w:jc w:val="center"/>
        <w:rPr>
          <w:b/>
        </w:rPr>
      </w:pPr>
      <w:r w:rsidRPr="001B10F6">
        <w:rPr>
          <w:b/>
        </w:rPr>
        <w:t>VІ</w:t>
      </w:r>
      <w:r w:rsidRPr="001B10F6">
        <w:rPr>
          <w:b/>
          <w:lang w:val="en-US"/>
        </w:rPr>
        <w:t>I</w:t>
      </w:r>
      <w:r w:rsidRPr="001B10F6">
        <w:rPr>
          <w:b/>
        </w:rPr>
        <w:t>. ПРАВА И ЗАДЪЛЖЕНИЯ НА ВЪЗЛОЖИТЕЛЯ</w:t>
      </w:r>
    </w:p>
    <w:p w:rsidR="00D251F7" w:rsidRPr="001B10F6" w:rsidRDefault="00D251F7" w:rsidP="001B10F6">
      <w:pPr>
        <w:jc w:val="both"/>
      </w:pPr>
      <w:r w:rsidRPr="001B10F6">
        <w:rPr>
          <w:b/>
        </w:rPr>
        <w:t xml:space="preserve">Чл. 10. </w:t>
      </w:r>
      <w:r w:rsidRPr="001B10F6">
        <w:t>(1)   ВЪЗЛОЖИТЕЛЯТ се задължава:</w:t>
      </w:r>
    </w:p>
    <w:p w:rsidR="00D251F7" w:rsidRPr="001B10F6" w:rsidRDefault="00D251F7" w:rsidP="001B10F6">
      <w:pPr>
        <w:jc w:val="both"/>
      </w:pPr>
      <w:r w:rsidRPr="001B10F6">
        <w:t>1) Да заплати цената на договора по реда и при условията в него;</w:t>
      </w:r>
    </w:p>
    <w:p w:rsidR="00D251F7" w:rsidRPr="001B10F6" w:rsidRDefault="00D251F7" w:rsidP="001B10F6">
      <w:pPr>
        <w:jc w:val="both"/>
        <w:rPr>
          <w:spacing w:val="-4"/>
        </w:rPr>
      </w:pPr>
      <w:r w:rsidRPr="001B10F6">
        <w:t xml:space="preserve">2) </w:t>
      </w:r>
      <w:r w:rsidRPr="001B10F6">
        <w:rPr>
          <w:spacing w:val="6"/>
        </w:rPr>
        <w:t xml:space="preserve">Да предаде строителната </w:t>
      </w:r>
      <w:r w:rsidRPr="001B10F6">
        <w:rPr>
          <w:spacing w:val="-4"/>
        </w:rPr>
        <w:t xml:space="preserve">площадка на ИЗПЪЛНИТЕЛЯ с </w:t>
      </w:r>
      <w:r w:rsidRPr="001B10F6">
        <w:t>Протокол за откриване на строителна площадка и определяне на строителна линия и ниво (обр. 2)</w:t>
      </w:r>
      <w:r w:rsidRPr="001B10F6">
        <w:rPr>
          <w:spacing w:val="-4"/>
        </w:rPr>
        <w:t xml:space="preserve"> съгласно </w:t>
      </w:r>
      <w:r w:rsidRPr="001B10F6">
        <w:t>Наредба № 3 от 31.07.2003 г. за съставяне на актове и протоколи по време на строителството</w:t>
      </w:r>
      <w:r w:rsidRPr="001B10F6">
        <w:rPr>
          <w:spacing w:val="-4"/>
        </w:rPr>
        <w:t xml:space="preserve">; </w:t>
      </w:r>
    </w:p>
    <w:p w:rsidR="00D251F7" w:rsidRPr="001B10F6" w:rsidRDefault="00D251F7" w:rsidP="001B10F6">
      <w:pPr>
        <w:widowControl w:val="0"/>
        <w:jc w:val="both"/>
      </w:pPr>
      <w:r w:rsidRPr="001B10F6">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D251F7" w:rsidRPr="001B10F6" w:rsidRDefault="00D251F7" w:rsidP="001B10F6">
      <w:pPr>
        <w:widowControl w:val="0"/>
        <w:jc w:val="both"/>
      </w:pPr>
      <w:r w:rsidRPr="001B10F6">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D251F7" w:rsidRPr="001B10F6" w:rsidRDefault="00D251F7" w:rsidP="001B10F6">
      <w:pPr>
        <w:widowControl w:val="0"/>
        <w:shd w:val="clear" w:color="auto" w:fill="FFFFFF"/>
        <w:tabs>
          <w:tab w:val="left" w:pos="691"/>
        </w:tabs>
        <w:autoSpaceDE w:val="0"/>
        <w:autoSpaceDN w:val="0"/>
        <w:adjustRightInd w:val="0"/>
        <w:jc w:val="both"/>
        <w:rPr>
          <w:spacing w:val="-25"/>
        </w:rPr>
      </w:pPr>
      <w:r w:rsidRPr="001B10F6">
        <w:t xml:space="preserve">5) Да окаже необходимото съдействие на </w:t>
      </w:r>
      <w:r w:rsidRPr="001B10F6">
        <w:rPr>
          <w:bCs/>
        </w:rPr>
        <w:t>ИЗПЪЛНИТЕЛЯ</w:t>
      </w:r>
      <w:r w:rsidRPr="001B10F6">
        <w:rPr>
          <w:b/>
          <w:bCs/>
        </w:rPr>
        <w:t xml:space="preserve"> </w:t>
      </w:r>
      <w:r w:rsidRPr="001B10F6">
        <w:t xml:space="preserve">за изпълнение на възложената му дейности, строително-монтажни работи и за </w:t>
      </w:r>
      <w:r w:rsidRPr="001B10F6">
        <w:rPr>
          <w:spacing w:val="-1"/>
        </w:rPr>
        <w:t>всички съгласувания и разрешения, съгласно нормативната уредба.</w:t>
      </w:r>
    </w:p>
    <w:p w:rsidR="00D251F7" w:rsidRPr="001B10F6" w:rsidRDefault="00D251F7" w:rsidP="001B10F6">
      <w:pPr>
        <w:widowControl w:val="0"/>
        <w:shd w:val="clear" w:color="auto" w:fill="FFFFFF"/>
        <w:tabs>
          <w:tab w:val="left" w:pos="691"/>
        </w:tabs>
        <w:autoSpaceDE w:val="0"/>
        <w:autoSpaceDN w:val="0"/>
        <w:adjustRightInd w:val="0"/>
        <w:jc w:val="both"/>
      </w:pPr>
      <w:r w:rsidRPr="001B10F6">
        <w:t xml:space="preserve">6) Да приеме извършената от </w:t>
      </w:r>
      <w:r w:rsidRPr="001B10F6">
        <w:rPr>
          <w:bCs/>
        </w:rPr>
        <w:t>ИЗПЪЛНИТЕЛЯ</w:t>
      </w:r>
      <w:r w:rsidRPr="001B10F6">
        <w:rPr>
          <w:b/>
          <w:bCs/>
        </w:rPr>
        <w:t xml:space="preserve"> </w:t>
      </w:r>
      <w:r w:rsidRPr="001B10F6">
        <w:t>работа, при условие че е изпълнена точно.</w:t>
      </w:r>
    </w:p>
    <w:p w:rsidR="00D251F7" w:rsidRPr="001B10F6" w:rsidRDefault="00D251F7" w:rsidP="001B10F6">
      <w:pPr>
        <w:jc w:val="both"/>
      </w:pPr>
      <w:r w:rsidRPr="001B10F6">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D251F7" w:rsidRPr="001B10F6" w:rsidRDefault="00D251F7" w:rsidP="001B10F6">
      <w:pPr>
        <w:jc w:val="both"/>
      </w:pPr>
      <w:r w:rsidRPr="001B10F6">
        <w:t>(2) ВЪЗЛОЖИТЕЛЯТ има право:</w:t>
      </w:r>
    </w:p>
    <w:p w:rsidR="00D251F7" w:rsidRPr="001B10F6" w:rsidRDefault="00D251F7" w:rsidP="001B10F6">
      <w:pPr>
        <w:shd w:val="clear" w:color="auto" w:fill="FFFFFF"/>
        <w:jc w:val="both"/>
      </w:pPr>
      <w:r w:rsidRPr="001B10F6">
        <w:lastRenderedPageBreak/>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sidRPr="001B10F6">
        <w:rPr>
          <w:spacing w:val="-5"/>
        </w:rPr>
        <w:t xml:space="preserve"> и да изисква информация за хода на изпълнението предмета на договора,</w:t>
      </w:r>
      <w:r w:rsidRPr="001B10F6">
        <w:rPr>
          <w:spacing w:val="-1"/>
        </w:rPr>
        <w:t xml:space="preserve"> като има право да дава задължителни предписания на </w:t>
      </w:r>
      <w:r w:rsidRPr="001B10F6">
        <w:rPr>
          <w:bCs/>
        </w:rPr>
        <w:t>ИЗПЪЛНИТЕЛЯ</w:t>
      </w:r>
      <w:r w:rsidRPr="001B10F6">
        <w:rPr>
          <w:spacing w:val="-1"/>
        </w:rPr>
        <w:t>,</w:t>
      </w:r>
      <w:r w:rsidRPr="001B10F6">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D251F7" w:rsidRPr="001B10F6" w:rsidRDefault="00D251F7" w:rsidP="001B10F6">
      <w:pPr>
        <w:jc w:val="both"/>
      </w:pPr>
      <w:r w:rsidRPr="001B10F6">
        <w:t>2) Да иска от ИЗПЪЛНИТЕЛЯ да изпълни възложените работи в срок, без отклонение от договореното и без недостатъци;</w:t>
      </w:r>
    </w:p>
    <w:p w:rsidR="00D251F7" w:rsidRPr="001B10F6" w:rsidRDefault="00D251F7" w:rsidP="001B10F6">
      <w:pPr>
        <w:jc w:val="both"/>
      </w:pPr>
      <w:r w:rsidRPr="001B10F6">
        <w:t xml:space="preserve">3) </w:t>
      </w:r>
      <w:r w:rsidRPr="001B10F6">
        <w:rPr>
          <w:spacing w:val="-2"/>
        </w:rPr>
        <w:t>Да прави възражения по изпълнението на работите по предмета на договора в случай на неточно изпълнение</w:t>
      </w:r>
      <w:r w:rsidRPr="001B10F6">
        <w:rPr>
          <w:spacing w:val="-4"/>
        </w:rPr>
        <w:t xml:space="preserve"> и </w:t>
      </w:r>
      <w:r w:rsidRPr="001B10F6">
        <w:t>при констатиране на некачествено изпълнени работи, да изисква същите да бъдат отстранени или поправени за сметка на ИЗПЪЛНИТЕЛЯ.</w:t>
      </w:r>
    </w:p>
    <w:p w:rsidR="00D251F7" w:rsidRPr="001B10F6" w:rsidRDefault="00D251F7" w:rsidP="001B10F6">
      <w:pPr>
        <w:jc w:val="both"/>
        <w:rPr>
          <w:spacing w:val="-5"/>
        </w:rPr>
      </w:pPr>
      <w:r w:rsidRPr="001B10F6">
        <w:rPr>
          <w:spacing w:val="-4"/>
        </w:rPr>
        <w:t>4)</w:t>
      </w:r>
      <w:r w:rsidRPr="001B10F6">
        <w:rPr>
          <w:spacing w:val="-2"/>
        </w:rPr>
        <w:t xml:space="preserve"> Да откаже приемане и заплащане на част или на цялото възнаграждение, в случай че </w:t>
      </w:r>
      <w:r w:rsidRPr="001B10F6">
        <w:rPr>
          <w:bCs/>
          <w:spacing w:val="-5"/>
        </w:rPr>
        <w:t xml:space="preserve">ИЗПЪЛНИТЕЛЯТ </w:t>
      </w:r>
      <w:r w:rsidRPr="001B10F6">
        <w:rPr>
          <w:spacing w:val="-5"/>
        </w:rPr>
        <w:t>се е отклонил от поръчката или работата му е с недостатъци.</w:t>
      </w:r>
    </w:p>
    <w:p w:rsidR="00D251F7" w:rsidRPr="001B10F6" w:rsidRDefault="00D251F7" w:rsidP="001B10F6">
      <w:pPr>
        <w:jc w:val="both"/>
      </w:pPr>
      <w:r w:rsidRPr="001B10F6">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D251F7" w:rsidRPr="001B10F6" w:rsidRDefault="00D251F7" w:rsidP="001B10F6">
      <w:pPr>
        <w:jc w:val="both"/>
        <w:rPr>
          <w:spacing w:val="-5"/>
        </w:rPr>
      </w:pPr>
      <w:r w:rsidRPr="001B10F6">
        <w:rPr>
          <w:spacing w:val="-2"/>
        </w:rPr>
        <w:t xml:space="preserve">6) Да откаже заплащане на част или на цялото възнаграждение, в случай, че установи неизпълнение на задължението на </w:t>
      </w:r>
      <w:r w:rsidRPr="001B10F6">
        <w:rPr>
          <w:bCs/>
          <w:spacing w:val="-5"/>
        </w:rPr>
        <w:t>ИЗПЪЛНИТЕЛЯ за сключване и поддържане на застраховката по чл. 171, ал. 1 от ЗУТ и застраховката «трудова злополука», до отстраняване на нарушението.</w:t>
      </w:r>
    </w:p>
    <w:p w:rsidR="00D251F7" w:rsidRPr="001B10F6" w:rsidRDefault="00D251F7" w:rsidP="001B10F6">
      <w:pPr>
        <w:jc w:val="both"/>
      </w:pPr>
      <w:r w:rsidRPr="001B10F6">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p>
    <w:p w:rsidR="00D251F7" w:rsidRPr="001B10F6" w:rsidRDefault="00D251F7" w:rsidP="001B10F6">
      <w:pPr>
        <w:jc w:val="both"/>
      </w:pPr>
    </w:p>
    <w:p w:rsidR="00D251F7" w:rsidRPr="001B10F6" w:rsidRDefault="00D251F7" w:rsidP="001B10F6">
      <w:pPr>
        <w:jc w:val="center"/>
        <w:rPr>
          <w:b/>
        </w:rPr>
      </w:pPr>
      <w:r w:rsidRPr="001B10F6">
        <w:rPr>
          <w:b/>
        </w:rPr>
        <w:t>VІІ</w:t>
      </w:r>
      <w:r w:rsidRPr="001B10F6">
        <w:rPr>
          <w:b/>
          <w:lang w:val="en-US"/>
        </w:rPr>
        <w:t>I</w:t>
      </w:r>
      <w:r w:rsidRPr="001B10F6">
        <w:rPr>
          <w:b/>
        </w:rPr>
        <w:t xml:space="preserve">. ГАРАНЦИЯ, КОЯТО ДА ОБЕЗПЕЧИ ИЗПЪЛНЕНИЕТО НА ДОГОВОРА. </w:t>
      </w:r>
      <w:r w:rsidRPr="001B10F6">
        <w:rPr>
          <w:b/>
          <w:color w:val="000000"/>
        </w:rPr>
        <w:t>ГАРАНЦИЯ, КОЯТО ОБЕЗПЕЧАВА АВАНСОВО ПРЕДОСТАВЕНИТЕ СРЕДСТВА</w:t>
      </w:r>
    </w:p>
    <w:p w:rsidR="00D251F7" w:rsidRPr="001B10F6" w:rsidRDefault="00D251F7" w:rsidP="001B10F6">
      <w:pPr>
        <w:jc w:val="both"/>
      </w:pPr>
      <w:r w:rsidRPr="001B10F6">
        <w:rPr>
          <w:b/>
        </w:rPr>
        <w:t xml:space="preserve">Чл. 11. </w:t>
      </w:r>
      <w:r w:rsidRPr="001B10F6">
        <w:t xml:space="preserve">Изпълнителят гарантира изпълнението на произтичащите от настоящия договор свои задължения с гаранция, възлизаща на </w:t>
      </w:r>
      <w:r w:rsidR="00873A66" w:rsidRPr="001B10F6">
        <w:t>5 %</w:t>
      </w:r>
      <w:r w:rsidRPr="001B10F6">
        <w:t xml:space="preserve"> от стойността на договора без ДДС в размер на ………………. /цифром и словом/ лева. </w:t>
      </w:r>
    </w:p>
    <w:p w:rsidR="00D251F7" w:rsidRPr="001B10F6" w:rsidRDefault="00D251F7" w:rsidP="001B10F6">
      <w:pPr>
        <w:widowControl w:val="0"/>
        <w:shd w:val="clear" w:color="auto" w:fill="FFFFFF"/>
        <w:tabs>
          <w:tab w:val="left" w:pos="1051"/>
        </w:tabs>
        <w:autoSpaceDE w:val="0"/>
        <w:autoSpaceDN w:val="0"/>
        <w:adjustRightInd w:val="0"/>
        <w:jc w:val="both"/>
        <w:rPr>
          <w:spacing w:val="-8"/>
        </w:rPr>
      </w:pPr>
      <w:r w:rsidRPr="001B10F6">
        <w:t xml:space="preserve">Когато гаранцията е представена под формата на банкова гаранция, тя </w:t>
      </w:r>
      <w:r w:rsidRPr="001B10F6">
        <w:rPr>
          <w:spacing w:val="-1"/>
        </w:rPr>
        <w:t xml:space="preserve">трябва да е безусловна и неотменима с възможност да се усвои изцяло или на части в зависимост от </w:t>
      </w:r>
      <w:r w:rsidRPr="001B10F6">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D251F7" w:rsidRPr="001B10F6" w:rsidRDefault="00D251F7" w:rsidP="001B10F6">
      <w:pPr>
        <w:widowControl w:val="0"/>
        <w:shd w:val="clear" w:color="auto" w:fill="FFFFFF"/>
        <w:tabs>
          <w:tab w:val="left" w:pos="1051"/>
        </w:tabs>
        <w:autoSpaceDE w:val="0"/>
        <w:autoSpaceDN w:val="0"/>
        <w:adjustRightInd w:val="0"/>
        <w:jc w:val="both"/>
      </w:pPr>
      <w:r w:rsidRPr="001B10F6">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11,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D251F7" w:rsidRPr="001B10F6" w:rsidRDefault="00D251F7" w:rsidP="001B10F6">
      <w:pPr>
        <w:widowControl w:val="0"/>
        <w:shd w:val="clear" w:color="auto" w:fill="FFFFFF"/>
        <w:tabs>
          <w:tab w:val="left" w:pos="1051"/>
        </w:tabs>
        <w:autoSpaceDE w:val="0"/>
        <w:autoSpaceDN w:val="0"/>
        <w:adjustRightInd w:val="0"/>
        <w:jc w:val="both"/>
      </w:pPr>
      <w:r w:rsidRPr="001B10F6">
        <w:t>2. Гаранцията (депозит или банкова гаранция или застраховка) се освобождава в срок до 20 календарни дни след</w:t>
      </w:r>
      <w:r w:rsidR="00873A66" w:rsidRPr="001B10F6">
        <w:t>:</w:t>
      </w:r>
      <w:r w:rsidRPr="001B10F6">
        <w:t xml:space="preserve"> прекратяване на договора по взаимно съгласие</w:t>
      </w:r>
      <w:r w:rsidR="00873A66" w:rsidRPr="001B10F6">
        <w:t>;</w:t>
      </w:r>
      <w:r w:rsidRPr="001B10F6">
        <w:t xml:space="preserve"> при изпълнение на задълженията</w:t>
      </w:r>
      <w:r w:rsidR="00873A66" w:rsidRPr="001B10F6">
        <w:t>; прекратяване на договора при условията на чл. 114 от ЗОП;</w:t>
      </w:r>
      <w:r w:rsidRPr="001B10F6">
        <w:t xml:space="preserve">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w:t>
      </w:r>
      <w:r w:rsidRPr="001B10F6">
        <w:lastRenderedPageBreak/>
        <w:t>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D251F7" w:rsidRPr="001B10F6" w:rsidRDefault="00D251F7" w:rsidP="001B10F6">
      <w:pPr>
        <w:jc w:val="both"/>
      </w:pPr>
      <w:r w:rsidRPr="001B10F6">
        <w:rPr>
          <w:b/>
        </w:rPr>
        <w:t xml:space="preserve">Чл. 12. </w:t>
      </w:r>
      <w:r w:rsidRPr="001B10F6">
        <w:t>(1)</w:t>
      </w:r>
      <w:r w:rsidRPr="001B10F6">
        <w:rPr>
          <w:b/>
        </w:rPr>
        <w:t xml:space="preserve"> </w:t>
      </w:r>
      <w:r w:rsidRPr="001B10F6">
        <w:t xml:space="preserve">Срокът на валидност на гаранцията е 30 календарни дни след срока на настоящия договор, който е до </w:t>
      </w:r>
      <w:r w:rsidR="00873A66" w:rsidRPr="001B10F6">
        <w:t>12</w:t>
      </w:r>
      <w:r w:rsidRPr="001B10F6">
        <w:t xml:space="preserve"> календарни месеца. При писмено искане от страна на Възложителя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D251F7" w:rsidRPr="001B10F6" w:rsidRDefault="00D251F7" w:rsidP="001B10F6">
      <w:pPr>
        <w:shd w:val="clear" w:color="auto" w:fill="FFFFFF"/>
        <w:jc w:val="both"/>
        <w:rPr>
          <w:bCs/>
        </w:rPr>
      </w:pPr>
      <w:r w:rsidRPr="001B10F6">
        <w:t xml:space="preserve">(2)  ВЪЗЛОЖИТЕЛЯТ </w:t>
      </w:r>
      <w:r w:rsidRPr="001B10F6">
        <w:rPr>
          <w:bCs/>
        </w:rPr>
        <w:t xml:space="preserve">не дължи на </w:t>
      </w:r>
      <w:r w:rsidRPr="001B10F6">
        <w:t xml:space="preserve">ИЗПЪЛНИТЕЛЯ </w:t>
      </w:r>
      <w:r w:rsidRPr="001B10F6">
        <w:rPr>
          <w:bCs/>
        </w:rPr>
        <w:t xml:space="preserve">лихви върху сумите по гаранцията, за времето, през което тези суми законно са престояли при него. Настоящият договор може да се изпълнява на самостоятелно обособими етапи (дейности), когато е приложимо, поради което тази гаранция може да бъде частично освобождавана. </w:t>
      </w:r>
    </w:p>
    <w:p w:rsidR="00D251F7" w:rsidRPr="001B10F6" w:rsidRDefault="00D251F7" w:rsidP="001B10F6">
      <w:pPr>
        <w:jc w:val="both"/>
        <w:rPr>
          <w:rFonts w:eastAsia="Times New Roman"/>
          <w:lang w:eastAsia="bg-BG"/>
        </w:rPr>
      </w:pPr>
      <w:r w:rsidRPr="001B10F6">
        <w:rPr>
          <w:bCs/>
        </w:rPr>
        <w:t xml:space="preserve">(3) </w:t>
      </w:r>
      <w:r w:rsidRPr="001B10F6">
        <w:rPr>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001B10F6">
        <w:rPr>
          <w:rFonts w:eastAsia="Times New Roman"/>
          <w:lang w:eastAsia="bg-BG"/>
        </w:rPr>
        <w:t xml:space="preserve"> удължаване на срока на представената застраховка, когато гаранцията е под формата на застраховка. </w:t>
      </w:r>
      <w:r w:rsidRPr="001B10F6">
        <w:rPr>
          <w:lang w:eastAsia="bg-BG"/>
        </w:rPr>
        <w:t xml:space="preserve">При решаване на спора в полза на ВЪЗЛОЖИТЕЛЯ той може да пристъпи към усвояване на гаранцията за изпълнение. </w:t>
      </w:r>
      <w:r w:rsidRPr="001B10F6">
        <w:rPr>
          <w:rFonts w:eastAsia="Times New Roman"/>
          <w:lang w:eastAsia="bg-BG"/>
        </w:rPr>
        <w:t>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w:t>
      </w:r>
      <w:r w:rsidRPr="001B10F6">
        <w:rPr>
          <w:rFonts w:eastAsia="Times New Roman"/>
          <w:lang w:val="en-US" w:eastAsia="bg-BG"/>
        </w:rPr>
        <w:t xml:space="preserve"> При липса на спор тази гаранция се освобождава в </w:t>
      </w:r>
      <w:r w:rsidR="00D20AAC" w:rsidRPr="001B10F6">
        <w:rPr>
          <w:rFonts w:eastAsia="Times New Roman"/>
          <w:lang w:eastAsia="bg-BG"/>
        </w:rPr>
        <w:t>2</w:t>
      </w:r>
      <w:r w:rsidRPr="001B10F6">
        <w:rPr>
          <w:rFonts w:eastAsia="Times New Roman"/>
          <w:lang w:val="en-US" w:eastAsia="bg-BG"/>
        </w:rPr>
        <w:t>0 дневен срок след въвеждането на строежа в експлоатация.</w:t>
      </w:r>
    </w:p>
    <w:p w:rsidR="00D251F7" w:rsidRPr="001B10F6" w:rsidRDefault="00D251F7" w:rsidP="001B10F6">
      <w:pPr>
        <w:widowControl w:val="0"/>
        <w:jc w:val="both"/>
        <w:rPr>
          <w:rFonts w:eastAsia="Times New Roman"/>
          <w:lang w:eastAsia="bg-BG"/>
        </w:rPr>
      </w:pPr>
      <w:r w:rsidRPr="001B10F6">
        <w:rPr>
          <w:rFonts w:eastAsia="Times New Roman"/>
          <w:lang w:eastAsia="bg-BG"/>
        </w:rPr>
        <w:t xml:space="preserve">(4) 35 % от гаранцията за изпълнение ще бъде задържана </w:t>
      </w:r>
      <w:r w:rsidRPr="001B10F6">
        <w:rPr>
          <w:rFonts w:eastAsia="Times New Roman"/>
        </w:rPr>
        <w:t xml:space="preserve">за обезпечаване на гаранционното поддържане на изпълнените дейности. Гаранцията за гаранционното поддържане </w:t>
      </w:r>
      <w:r w:rsidRPr="001B10F6">
        <w:rPr>
          <w:rFonts w:eastAsia="MS ??"/>
        </w:rPr>
        <w:t xml:space="preserve">се освобождава след изтичане на последния от гаранционните срокове, предложени от изпълнителя и посочени в чл. 13 от настоящия договор. </w:t>
      </w:r>
    </w:p>
    <w:p w:rsidR="00D251F7" w:rsidRPr="001B10F6" w:rsidRDefault="00D251F7" w:rsidP="001B10F6">
      <w:pPr>
        <w:numPr>
          <w:ilvl w:val="12"/>
          <w:numId w:val="0"/>
        </w:numPr>
        <w:jc w:val="both"/>
      </w:pPr>
      <w:r w:rsidRPr="001B10F6">
        <w:rPr>
          <w:rFonts w:eastAsia="Times New Roman"/>
          <w:lang w:eastAsia="bg-BG"/>
        </w:rPr>
        <w:t xml:space="preserve">(5) </w:t>
      </w:r>
      <w:r w:rsidRPr="001B10F6">
        <w:t>В 7 дневен срок получаване на възлагателно писмо ИЗПЪЛНИТЕЛЯТ следва да представи гаранция, която да обезпечи авансово предоставените средства в случай, че поиска авансово плащане. Гаранцията се представя под формата на банкова гаранция или парична сума или застраховка в полза на ВЪЗЛОЖИТЕЛЯ.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 ВЪЗЛОЖИТЕЛЯ в случай, че ИЗПЪЛНИТЕЛЯТ не е издължил авансовото плащане, съгласно условията на Договора, и сумата, която Изпълнителят не е съумял да изплати.</w:t>
      </w:r>
    </w:p>
    <w:p w:rsidR="00D251F7" w:rsidRPr="001B10F6" w:rsidRDefault="00D251F7" w:rsidP="001B10F6">
      <w:pPr>
        <w:pStyle w:val="Footer"/>
        <w:jc w:val="both"/>
      </w:pPr>
      <w:r w:rsidRPr="001B10F6">
        <w:t>(6) Размерът на гаранцията, обезпечаваща авансовото плащане е равен на 100 % от размера на аванса по чл. 3, ал. 1, т. 1 от настоящия договор</w:t>
      </w:r>
      <w:r w:rsidR="00BD7F1F">
        <w:t xml:space="preserve"> с включен</w:t>
      </w:r>
      <w:r w:rsidRPr="001B10F6">
        <w:t xml:space="preserve"> ДДС в лева.</w:t>
      </w:r>
    </w:p>
    <w:p w:rsidR="00D251F7" w:rsidRPr="001B10F6" w:rsidRDefault="00D251F7" w:rsidP="001B10F6">
      <w:pPr>
        <w:numPr>
          <w:ilvl w:val="12"/>
          <w:numId w:val="0"/>
        </w:numPr>
        <w:jc w:val="both"/>
      </w:pPr>
      <w:r w:rsidRPr="001B10F6">
        <w:rPr>
          <w:color w:val="000000"/>
        </w:rPr>
        <w:t>(7)</w:t>
      </w:r>
      <w:r w:rsidRPr="001B10F6">
        <w:t xml:space="preserve"> Тази гаранция се усвоява при прекратяване на договора и неизпълнение задълженията на ИЗПЪЛНИТЕЛЯ за възстановяване на аванса, съгласно условията на чл. 21 от настоящия договор.</w:t>
      </w:r>
    </w:p>
    <w:p w:rsidR="00D251F7" w:rsidRPr="001B10F6" w:rsidRDefault="00D251F7" w:rsidP="001B10F6">
      <w:pPr>
        <w:jc w:val="both"/>
        <w:rPr>
          <w:color w:val="000000"/>
          <w:lang w:eastAsia="bg-BG"/>
        </w:rPr>
      </w:pPr>
      <w:r w:rsidRPr="001B10F6">
        <w:rPr>
          <w:color w:val="000000"/>
        </w:rPr>
        <w:t xml:space="preserve">(8) </w:t>
      </w:r>
      <w:r w:rsidRPr="001B10F6">
        <w:rPr>
          <w:b/>
          <w:color w:val="000000"/>
          <w:u w:val="single"/>
        </w:rPr>
        <w:t>Тази г</w:t>
      </w:r>
      <w:r w:rsidRPr="001B10F6">
        <w:rPr>
          <w:b/>
          <w:color w:val="000000"/>
          <w:u w:val="single"/>
          <w:lang w:eastAsia="bg-BG"/>
        </w:rPr>
        <w:t>аранция се освобождава до три дни след връщане или усвояване на аванса и е с валидност като предложения срок за изпълнението на предмета на поръчката</w:t>
      </w:r>
      <w:r w:rsidRPr="001B10F6">
        <w:rPr>
          <w:color w:val="000000"/>
          <w:lang w:eastAsia="bg-BG"/>
        </w:rPr>
        <w:t xml:space="preserve">, посочен в чл. 4, ал. 2 и 3 от настоящия договор. Авансът се счита за върнат след като ИЗПЪЛНИТЕЛЯТ предостави документи (акт/протокол обр. 19 и други доказателства), че </w:t>
      </w:r>
      <w:r w:rsidRPr="001B10F6">
        <w:rPr>
          <w:color w:val="000000"/>
          <w:lang w:eastAsia="bg-BG"/>
        </w:rPr>
        <w:lastRenderedPageBreak/>
        <w:t xml:space="preserve">минимум 10 % от стойността на договора са изпълнени и приети от страна на ВЪЗЛОЖИТЕЛЯ. </w:t>
      </w:r>
    </w:p>
    <w:p w:rsidR="00D251F7" w:rsidRPr="001B10F6" w:rsidRDefault="00D251F7" w:rsidP="001B10F6">
      <w:pPr>
        <w:jc w:val="both"/>
        <w:rPr>
          <w:bCs/>
        </w:rPr>
      </w:pPr>
    </w:p>
    <w:p w:rsidR="00D251F7" w:rsidRPr="001B10F6" w:rsidRDefault="00D251F7" w:rsidP="001B10F6">
      <w:pPr>
        <w:jc w:val="center"/>
        <w:rPr>
          <w:b/>
        </w:rPr>
      </w:pPr>
      <w:r w:rsidRPr="001B10F6">
        <w:rPr>
          <w:b/>
        </w:rPr>
        <w:t>ІХ. ГАРАНЦИОННИ УСЛОВИЯ</w:t>
      </w:r>
    </w:p>
    <w:p w:rsidR="00D251F7" w:rsidRPr="001B10F6" w:rsidRDefault="00D251F7" w:rsidP="001B10F6">
      <w:pPr>
        <w:jc w:val="both"/>
        <w:rPr>
          <w:lang w:eastAsia="ar-SA"/>
        </w:rPr>
      </w:pPr>
      <w:r w:rsidRPr="001B10F6">
        <w:rPr>
          <w:b/>
        </w:rPr>
        <w:t xml:space="preserve">Чл. 13. </w:t>
      </w:r>
      <w:r w:rsidRPr="001B10F6">
        <w:t xml:space="preserve">(1) </w:t>
      </w:r>
      <w:r w:rsidRPr="001B10F6">
        <w:rPr>
          <w:color w:val="000000"/>
        </w:rPr>
        <w:t xml:space="preserve">ИЗПЪЛНИТЕЛЯТ се задължава да отстранява за своя сметка скритите недостатъци и появилите се впоследствие дефекти в гаранционните срокове. </w:t>
      </w:r>
      <w:r w:rsidRPr="001B10F6">
        <w:rPr>
          <w:lang w:eastAsia="ar-SA"/>
        </w:rPr>
        <w:t>Гаранционните срокове на строежа са минималните, съгласно Наредба № 2 от 31.07.2003 г.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w:t>
      </w:r>
      <w:r w:rsidR="001B10F6" w:rsidRPr="001B10F6">
        <w:rPr>
          <w:lang w:eastAsia="ar-SA"/>
        </w:rPr>
        <w:t>.</w:t>
      </w:r>
    </w:p>
    <w:p w:rsidR="00D251F7" w:rsidRPr="001B10F6" w:rsidRDefault="00D251F7" w:rsidP="001B10F6">
      <w:pPr>
        <w:jc w:val="both"/>
      </w:pPr>
      <w:r w:rsidRPr="001B10F6">
        <w:t>(2) На основание чл. 160, ал. 5 от ЗУТ, гаранционните срокове текат от деня на въвеждане на строителния обект/строежа в експлоатация.</w:t>
      </w:r>
    </w:p>
    <w:p w:rsidR="00D251F7" w:rsidRPr="001B10F6" w:rsidRDefault="00D251F7" w:rsidP="001B10F6">
      <w:pPr>
        <w:jc w:val="both"/>
      </w:pPr>
      <w:r w:rsidRPr="001B10F6">
        <w:t>(3) За проявилите се в гаранционните срокове дефекти и недостатъци ВЪЗЛОЖИТЕЛЯТ уведомява писмено ИЗПЪЛНИТЕЛЯ.</w:t>
      </w:r>
    </w:p>
    <w:p w:rsidR="00D251F7" w:rsidRPr="001B10F6" w:rsidRDefault="00D251F7" w:rsidP="001B10F6">
      <w:pPr>
        <w:shd w:val="clear" w:color="auto" w:fill="FFFFFF"/>
        <w:tabs>
          <w:tab w:val="left" w:leader="dot" w:pos="9619"/>
        </w:tabs>
        <w:jc w:val="both"/>
      </w:pPr>
      <w:r w:rsidRPr="001B10F6">
        <w:rPr>
          <w:b/>
        </w:rPr>
        <w:t xml:space="preserve">Чл. 14. </w:t>
      </w:r>
      <w:r w:rsidRPr="001B10F6">
        <w:t xml:space="preserve">(1)  </w:t>
      </w:r>
      <w:r w:rsidRPr="001B10F6">
        <w:rPr>
          <w:bCs/>
        </w:rPr>
        <w:t xml:space="preserve">ИЗПЪЛНИТЕЛЯТ </w:t>
      </w:r>
      <w:r w:rsidRPr="001B10F6">
        <w:rPr>
          <w:b/>
          <w:bCs/>
        </w:rPr>
        <w:t xml:space="preserve"> </w:t>
      </w:r>
      <w:r w:rsidRPr="001B10F6">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w:t>
      </w:r>
    </w:p>
    <w:p w:rsidR="00D251F7" w:rsidRPr="001B10F6" w:rsidRDefault="00D251F7" w:rsidP="001B10F6">
      <w:pPr>
        <w:shd w:val="clear" w:color="auto" w:fill="FFFFFF"/>
        <w:tabs>
          <w:tab w:val="left" w:leader="dot" w:pos="9619"/>
        </w:tabs>
        <w:jc w:val="both"/>
      </w:pPr>
      <w:r w:rsidRPr="001B10F6">
        <w:t>(2) В 5 дневен срок от подписване на протокола по ал. 1 ИЗПЪЛНИТЕЛЯТ е длъжен да започне работа за отстраняване на дефектите и недостатъците в минимално технологично необходимите срокове.</w:t>
      </w:r>
    </w:p>
    <w:p w:rsidR="00D251F7" w:rsidRPr="001B10F6" w:rsidRDefault="00D251F7" w:rsidP="001B10F6">
      <w:pPr>
        <w:shd w:val="clear" w:color="auto" w:fill="FFFFFF"/>
        <w:tabs>
          <w:tab w:val="left" w:leader="dot" w:pos="9619"/>
        </w:tabs>
        <w:jc w:val="both"/>
      </w:pPr>
      <w:r w:rsidRPr="001B10F6">
        <w:t xml:space="preserve">(3) В случай, че </w:t>
      </w:r>
      <w:r w:rsidRPr="001B10F6">
        <w:rPr>
          <w:bCs/>
        </w:rPr>
        <w:t>ИЗПЪЛНИТЕЛЯТ</w:t>
      </w:r>
      <w:r w:rsidRPr="001B10F6">
        <w:rPr>
          <w:b/>
          <w:bCs/>
        </w:rPr>
        <w:t xml:space="preserve"> </w:t>
      </w:r>
      <w:r w:rsidRPr="001B10F6">
        <w:t xml:space="preserve">не изпрати представител до уговореното време или откаже да изпрати такъв, без да посочи основателна причина, </w:t>
      </w:r>
      <w:r w:rsidRPr="001B10F6">
        <w:rPr>
          <w:bCs/>
        </w:rPr>
        <w:t>ВЪЗЛОЖИТЕЛЯТ</w:t>
      </w:r>
      <w:r w:rsidRPr="001B10F6">
        <w:rPr>
          <w:b/>
          <w:bCs/>
        </w:rPr>
        <w:t xml:space="preserve"> </w:t>
      </w:r>
      <w:r w:rsidRPr="001B10F6">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D251F7" w:rsidRPr="001B10F6" w:rsidRDefault="00D251F7" w:rsidP="001B10F6">
      <w:pPr>
        <w:widowControl w:val="0"/>
        <w:shd w:val="clear" w:color="auto" w:fill="FFFFFF"/>
        <w:tabs>
          <w:tab w:val="left" w:pos="1445"/>
        </w:tabs>
        <w:autoSpaceDE w:val="0"/>
        <w:autoSpaceDN w:val="0"/>
        <w:adjustRightInd w:val="0"/>
        <w:jc w:val="both"/>
        <w:rPr>
          <w:spacing w:val="-6"/>
        </w:rPr>
      </w:pPr>
      <w:r w:rsidRPr="001B10F6">
        <w:rPr>
          <w:bCs/>
        </w:rPr>
        <w:t xml:space="preserve">(4) ИЗПЪЛНИТЕЛЯТ </w:t>
      </w:r>
      <w:r w:rsidRPr="001B10F6">
        <w:t>или съответно отделните участници в обединението, ако същото е прекратило дейността си</w:t>
      </w:r>
      <w:r w:rsidRPr="001B10F6">
        <w:rPr>
          <w:b/>
          <w:bCs/>
        </w:rPr>
        <w:t xml:space="preserve"> </w:t>
      </w:r>
      <w:r w:rsidRPr="001B10F6">
        <w:t>е длъжен да отстрани появилите се дефекти и недостатъци за своя сметка в срока съгласно ал. 1.</w:t>
      </w:r>
    </w:p>
    <w:p w:rsidR="00D251F7" w:rsidRPr="001B10F6" w:rsidRDefault="00D251F7" w:rsidP="001B10F6">
      <w:pPr>
        <w:widowControl w:val="0"/>
        <w:shd w:val="clear" w:color="auto" w:fill="FFFFFF"/>
        <w:tabs>
          <w:tab w:val="left" w:pos="1445"/>
        </w:tabs>
        <w:autoSpaceDE w:val="0"/>
        <w:autoSpaceDN w:val="0"/>
        <w:adjustRightInd w:val="0"/>
        <w:jc w:val="both"/>
      </w:pPr>
      <w:r w:rsidRPr="001B10F6">
        <w:t xml:space="preserve">(5) След изтичане на срока по ал. 1, </w:t>
      </w:r>
      <w:r w:rsidRPr="001B10F6">
        <w:rPr>
          <w:bCs/>
        </w:rPr>
        <w:t>ВЪЗЛОЖИТЕЛЯТ</w:t>
      </w:r>
      <w:r w:rsidRPr="001B10F6">
        <w:rPr>
          <w:b/>
          <w:bCs/>
        </w:rPr>
        <w:t xml:space="preserve"> </w:t>
      </w:r>
      <w:r w:rsidRPr="001B10F6">
        <w:t xml:space="preserve">може и сам да отстрани дефектите и недостатъците за сметка на </w:t>
      </w:r>
      <w:r w:rsidRPr="001B10F6">
        <w:rPr>
          <w:bCs/>
        </w:rPr>
        <w:t xml:space="preserve">ИЗПЪЛНИТЕЛЯТ </w:t>
      </w:r>
      <w:r w:rsidRPr="001B10F6">
        <w:t>или съответно отделните участници в обединението, ако същото е прекратило дейността си</w:t>
      </w:r>
      <w:r w:rsidRPr="001B10F6">
        <w:rPr>
          <w:bCs/>
        </w:rPr>
        <w:t xml:space="preserve"> с последиците по чл. 22, ал. 2 </w:t>
      </w:r>
      <w:r w:rsidRPr="001B10F6">
        <w:t>от настоящия договор</w:t>
      </w:r>
      <w:r w:rsidRPr="001B10F6">
        <w:rPr>
          <w:bCs/>
        </w:rPr>
        <w:t>, като ВЪЗЛОЖИТЕЛЯТ има право да прихване направените разходи и неустойката по чл. 20, ал. 2 от Договора от гаранцията за гаранционна поддръжка.</w:t>
      </w:r>
    </w:p>
    <w:p w:rsidR="00D251F7" w:rsidRPr="001B10F6" w:rsidRDefault="00D251F7" w:rsidP="001B10F6">
      <w:pPr>
        <w:shd w:val="clear" w:color="auto" w:fill="FFFFFF"/>
        <w:tabs>
          <w:tab w:val="left" w:pos="1507"/>
        </w:tabs>
        <w:jc w:val="both"/>
      </w:pPr>
      <w:r w:rsidRPr="001B10F6">
        <w:t xml:space="preserve">(6) Гаранционните срокове не текат и се удължават с времето, през което строежът е имал проявен дефект, до неговото отстранявяне. </w:t>
      </w:r>
    </w:p>
    <w:p w:rsidR="00D251F7" w:rsidRPr="001B10F6" w:rsidRDefault="00D251F7" w:rsidP="001B10F6">
      <w:pPr>
        <w:shd w:val="clear" w:color="auto" w:fill="FFFFFF"/>
        <w:tabs>
          <w:tab w:val="left" w:pos="1507"/>
        </w:tabs>
        <w:jc w:val="both"/>
      </w:pPr>
      <w:r w:rsidRPr="001B10F6">
        <w:t>(7)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D251F7" w:rsidRPr="001B10F6" w:rsidRDefault="00D251F7" w:rsidP="001B10F6">
      <w:pPr>
        <w:shd w:val="clear" w:color="auto" w:fill="FFFFFF"/>
        <w:tabs>
          <w:tab w:val="left" w:pos="1507"/>
        </w:tabs>
        <w:jc w:val="both"/>
      </w:pPr>
    </w:p>
    <w:p w:rsidR="00D251F7" w:rsidRPr="001B10F6" w:rsidRDefault="00D251F7" w:rsidP="001B10F6">
      <w:pPr>
        <w:shd w:val="clear" w:color="auto" w:fill="FFFFFF"/>
        <w:jc w:val="center"/>
        <w:rPr>
          <w:b/>
          <w:bCs/>
        </w:rPr>
      </w:pPr>
      <w:r w:rsidRPr="001B10F6">
        <w:rPr>
          <w:b/>
        </w:rPr>
        <w:t>Х.</w:t>
      </w:r>
      <w:r w:rsidRPr="001B10F6">
        <w:rPr>
          <w:b/>
          <w:bCs/>
        </w:rPr>
        <w:t xml:space="preserve">  ЗАСТРАХОВАНЕ И ОБЕЗЩЕТЕНИЯ</w:t>
      </w:r>
    </w:p>
    <w:p w:rsidR="00D251F7" w:rsidRPr="001B10F6" w:rsidRDefault="00D251F7" w:rsidP="001B10F6">
      <w:pPr>
        <w:shd w:val="clear" w:color="auto" w:fill="FFFFFF"/>
        <w:jc w:val="both"/>
      </w:pPr>
      <w:r w:rsidRPr="001B10F6">
        <w:rPr>
          <w:b/>
        </w:rPr>
        <w:t xml:space="preserve">Чл. 15. </w:t>
      </w:r>
      <w:r w:rsidRPr="001B10F6">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D251F7" w:rsidRPr="001B10F6" w:rsidRDefault="00D251F7" w:rsidP="001B10F6">
      <w:pPr>
        <w:shd w:val="clear" w:color="auto" w:fill="FFFFFF"/>
        <w:jc w:val="both"/>
        <w:rPr>
          <w:bCs/>
        </w:rPr>
      </w:pPr>
      <w:r w:rsidRPr="001B10F6">
        <w:rPr>
          <w:bCs/>
          <w:spacing w:val="-5"/>
        </w:rPr>
        <w:t xml:space="preserve">(2) </w:t>
      </w:r>
      <w:r w:rsidRPr="001B10F6">
        <w:rPr>
          <w:bCs/>
          <w:caps/>
        </w:rPr>
        <w:t xml:space="preserve"> Изпълнителят</w:t>
      </w:r>
      <w:r w:rsidRPr="001B10F6">
        <w:rPr>
          <w:bCs/>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1B10F6">
        <w:rPr>
          <w:bCs/>
          <w:caps/>
        </w:rPr>
        <w:t xml:space="preserve">Изпълнителя </w:t>
      </w:r>
      <w:r w:rsidRPr="001B10F6">
        <w:rPr>
          <w:bCs/>
        </w:rPr>
        <w:t>по договора.</w:t>
      </w:r>
    </w:p>
    <w:p w:rsidR="00D251F7" w:rsidRPr="001B10F6" w:rsidRDefault="00D251F7" w:rsidP="001B10F6">
      <w:pPr>
        <w:shd w:val="clear" w:color="auto" w:fill="FFFFFF"/>
        <w:jc w:val="both"/>
      </w:pPr>
      <w:r w:rsidRPr="001B10F6">
        <w:rPr>
          <w:bCs/>
          <w:spacing w:val="-5"/>
        </w:rPr>
        <w:t>(3)</w:t>
      </w:r>
      <w:r w:rsidRPr="001B10F6">
        <w:t xml:space="preserve"> </w:t>
      </w:r>
      <w:r w:rsidRPr="001B10F6">
        <w:rPr>
          <w:caps/>
        </w:rPr>
        <w:t>Изпълнителят</w:t>
      </w:r>
      <w:r w:rsidRPr="001B10F6">
        <w:t xml:space="preserve"> е отговорен за всички застраховки и обезщетения по отношение на своя персонал и собственост.</w:t>
      </w:r>
    </w:p>
    <w:p w:rsidR="00D251F7" w:rsidRPr="001B10F6" w:rsidRDefault="00D251F7" w:rsidP="001B10F6">
      <w:pPr>
        <w:jc w:val="both"/>
        <w:rPr>
          <w:b/>
          <w:u w:val="single"/>
        </w:rPr>
      </w:pPr>
      <w:r w:rsidRPr="001B10F6">
        <w:t xml:space="preserve">(4)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w:t>
      </w:r>
      <w:r w:rsidRPr="001B10F6">
        <w:lastRenderedPageBreak/>
        <w:t>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D251F7" w:rsidRPr="001B10F6" w:rsidRDefault="00D251F7" w:rsidP="001B10F6">
      <w:pPr>
        <w:widowControl w:val="0"/>
        <w:shd w:val="clear" w:color="auto" w:fill="FFFFFF"/>
        <w:tabs>
          <w:tab w:val="left" w:pos="706"/>
        </w:tabs>
        <w:autoSpaceDE w:val="0"/>
        <w:autoSpaceDN w:val="0"/>
        <w:adjustRightInd w:val="0"/>
        <w:jc w:val="both"/>
      </w:pPr>
      <w:r w:rsidRPr="001B10F6">
        <w:rPr>
          <w:spacing w:val="-1"/>
        </w:rPr>
        <w:t xml:space="preserve">(5) </w:t>
      </w:r>
      <w:r w:rsidRPr="001B10F6">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1B10F6">
        <w:rPr>
          <w:spacing w:val="-1"/>
        </w:rPr>
        <w:t>Констативен акт обр. 15</w:t>
      </w:r>
      <w:r w:rsidRPr="001B10F6">
        <w:t xml:space="preserve">, той може да спре </w:t>
      </w:r>
      <w:r w:rsidRPr="001B10F6">
        <w:rPr>
          <w:spacing w:val="-1"/>
        </w:rPr>
        <w:t>всички плащания, които дължи на ИЗПЪЛНИТЕЛЯ до отстраняването на неизпълнението</w:t>
      </w:r>
      <w:r w:rsidRPr="001B10F6">
        <w:t>.</w:t>
      </w:r>
    </w:p>
    <w:p w:rsidR="00D251F7" w:rsidRPr="001B10F6" w:rsidRDefault="00D251F7" w:rsidP="001B10F6">
      <w:pPr>
        <w:shd w:val="clear" w:color="auto" w:fill="FFFFFF"/>
        <w:jc w:val="both"/>
        <w:rPr>
          <w:b/>
          <w:bCs/>
          <w:color w:val="000000"/>
        </w:rPr>
      </w:pPr>
      <w:r w:rsidRPr="001B10F6">
        <w:rPr>
          <w:color w:val="000000"/>
        </w:rPr>
        <w:t xml:space="preserve">(6) </w:t>
      </w:r>
      <w:r w:rsidRPr="001B10F6">
        <w:rPr>
          <w:bCs/>
          <w:color w:val="000000"/>
        </w:rPr>
        <w:t xml:space="preserve">В срок до </w:t>
      </w:r>
      <w:r w:rsidRPr="001B10F6">
        <w:rPr>
          <w:b/>
          <w:bCs/>
          <w:color w:val="000000"/>
          <w:lang w:val="en-US"/>
        </w:rPr>
        <w:t xml:space="preserve">10 </w:t>
      </w:r>
      <w:r w:rsidRPr="001B10F6">
        <w:rPr>
          <w:bCs/>
          <w:color w:val="000000"/>
        </w:rPr>
        <w:t>(десет) дни от датата на възлагателното писмо</w:t>
      </w:r>
      <w:r w:rsidRPr="001B10F6">
        <w:rPr>
          <w:color w:val="000000"/>
        </w:rPr>
        <w:t xml:space="preserve">, </w:t>
      </w:r>
      <w:r w:rsidRPr="001B10F6">
        <w:rPr>
          <w:b/>
          <w:color w:val="000000"/>
        </w:rPr>
        <w:t>ИЗПЪЛНИТЕЛЯТ</w:t>
      </w:r>
      <w:r w:rsidRPr="001B10F6">
        <w:rPr>
          <w:color w:val="000000"/>
        </w:rPr>
        <w:t xml:space="preserve"> по този договор, застрахова строежа с отделен застрахователен договор по реда на </w:t>
      </w:r>
      <w:hyperlink r:id="rId7" w:anchor="#" w:history="1">
        <w:r w:rsidRPr="001B10F6">
          <w:rPr>
            <w:color w:val="000000"/>
          </w:rPr>
          <w:t>чл. 173  от ЗУТ</w:t>
        </w:r>
      </w:hyperlink>
      <w:r w:rsidRPr="001B10F6">
        <w:rPr>
          <w:color w:val="000000"/>
        </w:rPr>
        <w:t xml:space="preserve">, в полза на </w:t>
      </w:r>
      <w:r w:rsidRPr="001B10F6">
        <w:rPr>
          <w:b/>
          <w:color w:val="000000"/>
        </w:rPr>
        <w:t>ВЪЗЛОЖИТЕЛЯ</w:t>
      </w:r>
      <w:r w:rsidRPr="001B10F6">
        <w:rPr>
          <w:color w:val="000000"/>
        </w:rPr>
        <w:t>.</w:t>
      </w:r>
    </w:p>
    <w:p w:rsidR="00D251F7" w:rsidRPr="001B10F6" w:rsidRDefault="00D251F7" w:rsidP="001B10F6">
      <w:pPr>
        <w:widowControl w:val="0"/>
        <w:shd w:val="clear" w:color="auto" w:fill="FFFFFF"/>
        <w:autoSpaceDE w:val="0"/>
        <w:autoSpaceDN w:val="0"/>
        <w:adjustRightInd w:val="0"/>
        <w:jc w:val="both"/>
        <w:rPr>
          <w:bCs/>
          <w:noProof/>
          <w:color w:val="FF0000"/>
        </w:rPr>
      </w:pPr>
      <w:r w:rsidRPr="001B10F6">
        <w:t xml:space="preserve">(7) Застраховката по чл. 173, ал.1 и 2 от ЗУТ е със срок до издаването на разрешението за ползване на Строежа и е с покритие в размер на ..............лв. [цифром и словом] равен на Общата стойност на Договора. Проектът на застрахователните полици, заедно с общите условия на застраховката, са предварително одобрени от </w:t>
      </w:r>
      <w:r w:rsidRPr="001B10F6">
        <w:rPr>
          <w:b/>
        </w:rPr>
        <w:t>ВЪЗЛОЖИТЕЛЯ</w:t>
      </w:r>
      <w:r w:rsidRPr="001B10F6">
        <w:t xml:space="preserve"> преди сключването на застрахователния договор.</w:t>
      </w:r>
    </w:p>
    <w:p w:rsidR="00D251F7" w:rsidRPr="001B10F6" w:rsidRDefault="00D251F7" w:rsidP="001B10F6">
      <w:pPr>
        <w:widowControl w:val="0"/>
        <w:shd w:val="clear" w:color="auto" w:fill="FFFFFF"/>
        <w:tabs>
          <w:tab w:val="left" w:pos="1056"/>
        </w:tabs>
        <w:autoSpaceDE w:val="0"/>
        <w:autoSpaceDN w:val="0"/>
        <w:adjustRightInd w:val="0"/>
        <w:jc w:val="both"/>
      </w:pPr>
      <w:r w:rsidRPr="001B10F6">
        <w:rPr>
          <w:spacing w:val="-1"/>
        </w:rPr>
        <w:t xml:space="preserve">(8) ИЗПЪЛНИТЕЛЯТ е отговорен за застраховането на неговите подизпълнители в съответствие с </w:t>
      </w:r>
      <w:r w:rsidRPr="001B10F6">
        <w:t>този раздел.</w:t>
      </w:r>
    </w:p>
    <w:p w:rsidR="00D251F7" w:rsidRPr="001B10F6" w:rsidRDefault="00D251F7" w:rsidP="001B10F6">
      <w:pPr>
        <w:widowControl w:val="0"/>
        <w:shd w:val="clear" w:color="auto" w:fill="FFFFFF"/>
        <w:tabs>
          <w:tab w:val="left" w:pos="1056"/>
        </w:tabs>
        <w:autoSpaceDE w:val="0"/>
        <w:autoSpaceDN w:val="0"/>
        <w:adjustRightInd w:val="0"/>
        <w:jc w:val="both"/>
      </w:pPr>
    </w:p>
    <w:p w:rsidR="00D251F7" w:rsidRPr="001B10F6" w:rsidRDefault="00D251F7" w:rsidP="001B10F6">
      <w:pPr>
        <w:jc w:val="center"/>
        <w:rPr>
          <w:b/>
          <w:bCs/>
        </w:rPr>
      </w:pPr>
      <w:r w:rsidRPr="001B10F6">
        <w:rPr>
          <w:b/>
          <w:bCs/>
        </w:rPr>
        <w:t>ХІ. ПРЕКРАТЯВАНЕ НА ДОГОВОРА</w:t>
      </w:r>
    </w:p>
    <w:p w:rsidR="00D251F7" w:rsidRPr="001B10F6" w:rsidRDefault="00D251F7" w:rsidP="001B10F6">
      <w:pPr>
        <w:jc w:val="both"/>
      </w:pPr>
      <w:r w:rsidRPr="001B10F6">
        <w:rPr>
          <w:b/>
        </w:rPr>
        <w:t xml:space="preserve">Чл. 16. </w:t>
      </w:r>
      <w:r w:rsidRPr="001B10F6">
        <w:t>(1) Настоящият договор се прекратява:</w:t>
      </w:r>
    </w:p>
    <w:p w:rsidR="00D251F7" w:rsidRPr="001B10F6" w:rsidRDefault="00870A6A" w:rsidP="001B10F6">
      <w:pPr>
        <w:widowControl w:val="0"/>
        <w:shd w:val="clear" w:color="auto" w:fill="FFFFFF"/>
        <w:tabs>
          <w:tab w:val="left" w:pos="682"/>
        </w:tabs>
        <w:autoSpaceDE w:val="0"/>
        <w:autoSpaceDN w:val="0"/>
        <w:adjustRightInd w:val="0"/>
        <w:jc w:val="both"/>
        <w:rPr>
          <w:spacing w:val="-25"/>
        </w:rPr>
      </w:pPr>
      <w:r w:rsidRPr="001B10F6">
        <w:rPr>
          <w:spacing w:val="-1"/>
        </w:rPr>
        <w:t xml:space="preserve">1. </w:t>
      </w:r>
      <w:r w:rsidR="00D251F7" w:rsidRPr="001B10F6">
        <w:rPr>
          <w:spacing w:val="-1"/>
        </w:rPr>
        <w:t xml:space="preserve">С </w:t>
      </w:r>
      <w:r w:rsidR="00D251F7" w:rsidRPr="001B10F6">
        <w:rPr>
          <w:snapToGrid w:val="0"/>
        </w:rPr>
        <w:t>изпълнение на всички задължения по договора;</w:t>
      </w:r>
    </w:p>
    <w:p w:rsidR="00D251F7" w:rsidRPr="001B10F6" w:rsidRDefault="00870A6A" w:rsidP="001B10F6">
      <w:pPr>
        <w:widowControl w:val="0"/>
        <w:shd w:val="clear" w:color="auto" w:fill="FFFFFF"/>
        <w:tabs>
          <w:tab w:val="left" w:pos="682"/>
        </w:tabs>
        <w:autoSpaceDE w:val="0"/>
        <w:autoSpaceDN w:val="0"/>
        <w:adjustRightInd w:val="0"/>
        <w:jc w:val="both"/>
        <w:rPr>
          <w:spacing w:val="-14"/>
        </w:rPr>
      </w:pPr>
      <w:r w:rsidRPr="001B10F6">
        <w:t xml:space="preserve">2. </w:t>
      </w:r>
      <w:r w:rsidR="00D251F7" w:rsidRPr="001B10F6">
        <w:t>По взаимно съгласие на страните, изразено в писмена форма.</w:t>
      </w:r>
    </w:p>
    <w:p w:rsidR="00D251F7" w:rsidRPr="001B10F6" w:rsidRDefault="00870A6A" w:rsidP="001B10F6">
      <w:pPr>
        <w:widowControl w:val="0"/>
        <w:shd w:val="clear" w:color="auto" w:fill="FFFFFF"/>
        <w:tabs>
          <w:tab w:val="left" w:pos="682"/>
        </w:tabs>
        <w:autoSpaceDE w:val="0"/>
        <w:autoSpaceDN w:val="0"/>
        <w:adjustRightInd w:val="0"/>
        <w:jc w:val="both"/>
        <w:rPr>
          <w:spacing w:val="-18"/>
        </w:rPr>
      </w:pPr>
      <w:r w:rsidRPr="001B10F6">
        <w:rPr>
          <w:lang w:eastAsia="bg-BG"/>
        </w:rPr>
        <w:t xml:space="preserve">3. </w:t>
      </w:r>
      <w:r w:rsidR="00D251F7" w:rsidRPr="001B10F6">
        <w:rPr>
          <w:lang w:eastAsia="bg-BG"/>
        </w:rPr>
        <w:t>По реда на чл. 118 от Закона за обществените поръчки или при прогласяване на неговата унищожаемост съгласно чл. 119 ЗОП.</w:t>
      </w:r>
    </w:p>
    <w:p w:rsidR="00D251F7" w:rsidRPr="001B10F6" w:rsidRDefault="00870A6A" w:rsidP="001B10F6">
      <w:pPr>
        <w:widowControl w:val="0"/>
        <w:shd w:val="clear" w:color="auto" w:fill="FFFFFF"/>
        <w:tabs>
          <w:tab w:val="left" w:pos="682"/>
        </w:tabs>
        <w:autoSpaceDE w:val="0"/>
        <w:autoSpaceDN w:val="0"/>
        <w:adjustRightInd w:val="0"/>
        <w:jc w:val="both"/>
        <w:rPr>
          <w:spacing w:val="-18"/>
        </w:rPr>
      </w:pPr>
      <w:r w:rsidRPr="001B10F6">
        <w:t xml:space="preserve">4. </w:t>
      </w:r>
      <w:r w:rsidR="00D251F7" w:rsidRPr="001B10F6">
        <w:t>Едностранно</w:t>
      </w:r>
      <w:r w:rsidR="00D251F7" w:rsidRPr="001B10F6">
        <w:rPr>
          <w:b/>
          <w:bCs/>
        </w:rPr>
        <w:t xml:space="preserve"> </w:t>
      </w:r>
      <w:r w:rsidR="00D251F7" w:rsidRPr="001B10F6">
        <w:rPr>
          <w:bCs/>
        </w:rPr>
        <w:t>от ВЪЗЛОЖИТЕЛЯ</w:t>
      </w:r>
      <w:r w:rsidR="00D251F7" w:rsidRPr="001B10F6">
        <w:t xml:space="preserve"> след изпращане на едноседмично писмено предизвестие, в случай, че:</w:t>
      </w:r>
    </w:p>
    <w:p w:rsidR="00D251F7" w:rsidRPr="001B10F6" w:rsidRDefault="00D251F7" w:rsidP="001B10F6">
      <w:pPr>
        <w:tabs>
          <w:tab w:val="left" w:pos="3261"/>
        </w:tabs>
        <w:jc w:val="both"/>
      </w:pPr>
      <w:r w:rsidRPr="001B10F6">
        <w:t>а) се констатират съществени отклонения от офертата, допуснати от ИЗПЪЛНИТЕЛЯ;</w:t>
      </w:r>
    </w:p>
    <w:p w:rsidR="00D251F7" w:rsidRPr="001B10F6" w:rsidRDefault="00D251F7" w:rsidP="001B10F6">
      <w:pPr>
        <w:tabs>
          <w:tab w:val="left" w:pos="3261"/>
        </w:tabs>
        <w:jc w:val="both"/>
      </w:pPr>
      <w:r w:rsidRPr="001B10F6">
        <w:t>б) в хипотезата на чл. 6, ал. 3 от настоящия договор;</w:t>
      </w:r>
    </w:p>
    <w:p w:rsidR="00D251F7" w:rsidRPr="001B10F6" w:rsidRDefault="00D251F7" w:rsidP="001B10F6">
      <w:pPr>
        <w:tabs>
          <w:tab w:val="left" w:pos="3261"/>
        </w:tabs>
        <w:jc w:val="both"/>
      </w:pPr>
      <w:r w:rsidRPr="001B10F6">
        <w:t>в) при неизпълнение от страна на ИЗПЪЛНИТЕЛЯ на други негови задължения</w:t>
      </w:r>
      <w:r w:rsidRPr="001B10F6">
        <w:rPr>
          <w:b/>
          <w:bCs/>
        </w:rPr>
        <w:t xml:space="preserve"> </w:t>
      </w:r>
      <w:r w:rsidRPr="001B10F6">
        <w:rPr>
          <w:bCs/>
        </w:rPr>
        <w:t xml:space="preserve">по </w:t>
      </w:r>
      <w:r w:rsidRPr="001B10F6">
        <w:t>договора;</w:t>
      </w:r>
    </w:p>
    <w:p w:rsidR="00870A6A" w:rsidRPr="001B10F6" w:rsidRDefault="00870A6A" w:rsidP="001B10F6">
      <w:pPr>
        <w:tabs>
          <w:tab w:val="left" w:pos="-2977"/>
        </w:tabs>
        <w:jc w:val="both"/>
      </w:pPr>
      <w:r w:rsidRPr="001B10F6">
        <w:t>Договорът не се прекратява, ако в срока на предизвестието нарушението бъде отстранено за сметка на ИЗПЪЛНИТЕЛЯ.</w:t>
      </w:r>
    </w:p>
    <w:p w:rsidR="00870A6A" w:rsidRPr="001B10F6" w:rsidRDefault="00870A6A" w:rsidP="001B10F6">
      <w:pPr>
        <w:tabs>
          <w:tab w:val="left" w:pos="-2977"/>
        </w:tabs>
        <w:jc w:val="both"/>
      </w:pPr>
      <w:r w:rsidRPr="001B10F6">
        <w:t>5. едностранно без предизвестие от която и да от страните по договора, след изтичане на тримесечен срок от подписването му, в случай че изпълнението по него не е започнало, съгласно предвиденото по чл. 114 от ЗОП.</w:t>
      </w:r>
    </w:p>
    <w:p w:rsidR="00D251F7" w:rsidRPr="001B10F6" w:rsidRDefault="00D251F7" w:rsidP="001B10F6">
      <w:pPr>
        <w:shd w:val="clear" w:color="auto" w:fill="FFFFFF"/>
        <w:jc w:val="both"/>
      </w:pPr>
      <w:r w:rsidRPr="001B10F6">
        <w:rPr>
          <w:bCs/>
        </w:rPr>
        <w:t>(2)</w:t>
      </w:r>
      <w:r w:rsidRPr="001B10F6">
        <w:rPr>
          <w:b/>
          <w:bCs/>
        </w:rPr>
        <w:t xml:space="preserve"> </w:t>
      </w:r>
      <w:r w:rsidRPr="001B10F6">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D251F7" w:rsidRPr="001B10F6" w:rsidRDefault="00D251F7" w:rsidP="001B10F6">
      <w:pPr>
        <w:jc w:val="both"/>
      </w:pPr>
      <w:r w:rsidRPr="001B10F6">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D251F7" w:rsidRPr="001B10F6" w:rsidRDefault="00D251F7" w:rsidP="001B10F6">
      <w:pPr>
        <w:jc w:val="both"/>
      </w:pPr>
      <w:r w:rsidRPr="001B10F6">
        <w:t>(4) При прекратяване на договора, независимо от причината за това, ИЗПЪЛНИТЕЛЯТ е длъжен:</w:t>
      </w:r>
    </w:p>
    <w:p w:rsidR="00D251F7" w:rsidRPr="001B10F6" w:rsidRDefault="00D251F7" w:rsidP="001B10F6">
      <w:pPr>
        <w:jc w:val="both"/>
      </w:pPr>
      <w:r w:rsidRPr="001B10F6">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D251F7" w:rsidRPr="001B10F6" w:rsidRDefault="00D251F7" w:rsidP="001B10F6">
      <w:pPr>
        <w:jc w:val="both"/>
      </w:pPr>
      <w:r w:rsidRPr="001B10F6">
        <w:t>2) Да п</w:t>
      </w:r>
      <w:r w:rsidRPr="001B10F6">
        <w:rPr>
          <w:snapToGrid w:val="0"/>
        </w:rPr>
        <w:t>редаде цялата строителна документация, съоръжения и материали, за които ВЪЗЛОЖИТЕЛЯТ е заплатил;</w:t>
      </w:r>
    </w:p>
    <w:p w:rsidR="00D251F7" w:rsidRPr="001B10F6" w:rsidRDefault="00D251F7" w:rsidP="001B10F6">
      <w:pPr>
        <w:jc w:val="both"/>
        <w:rPr>
          <w:snapToGrid w:val="0"/>
        </w:rPr>
      </w:pPr>
      <w:r w:rsidRPr="001B10F6">
        <w:rPr>
          <w:snapToGrid w:val="0"/>
        </w:rPr>
        <w:t>3) Да предаде всички строително-монтажни работи, изпълнени от него до датата на прекратяването;</w:t>
      </w:r>
    </w:p>
    <w:p w:rsidR="00D251F7" w:rsidRPr="001B10F6" w:rsidRDefault="00D251F7" w:rsidP="001B10F6">
      <w:pPr>
        <w:shd w:val="clear" w:color="auto" w:fill="FFFFFF"/>
        <w:jc w:val="both"/>
      </w:pPr>
      <w:r w:rsidRPr="001B10F6">
        <w:rPr>
          <w:b/>
          <w:bCs/>
        </w:rPr>
        <w:t xml:space="preserve">Чл. 17. </w:t>
      </w:r>
      <w:r w:rsidRPr="001B10F6">
        <w:t>(1) Страните по договорa за обществена поръчка не могат да го изменят.</w:t>
      </w:r>
    </w:p>
    <w:p w:rsidR="00D251F7" w:rsidRPr="001B10F6" w:rsidRDefault="00D251F7" w:rsidP="001B10F6">
      <w:pPr>
        <w:shd w:val="clear" w:color="auto" w:fill="FFFFFF"/>
        <w:tabs>
          <w:tab w:val="left" w:pos="1459"/>
        </w:tabs>
        <w:jc w:val="both"/>
      </w:pPr>
      <w:r w:rsidRPr="001B10F6">
        <w:rPr>
          <w:spacing w:val="-8"/>
        </w:rPr>
        <w:t>(2)</w:t>
      </w:r>
      <w:r w:rsidRPr="001B10F6">
        <w:t xml:space="preserve"> Изменение на сключен договор за обществена поръчка се допуска по изключение, в случаите на чл. 116 ЗОП.</w:t>
      </w:r>
    </w:p>
    <w:p w:rsidR="00D251F7" w:rsidRPr="001B10F6" w:rsidRDefault="00D251F7" w:rsidP="001B10F6">
      <w:pPr>
        <w:shd w:val="clear" w:color="auto" w:fill="FFFFFF"/>
        <w:tabs>
          <w:tab w:val="left" w:pos="1459"/>
        </w:tabs>
        <w:jc w:val="both"/>
      </w:pPr>
    </w:p>
    <w:p w:rsidR="00D251F7" w:rsidRPr="001B10F6" w:rsidRDefault="00D251F7" w:rsidP="001B10F6">
      <w:pPr>
        <w:jc w:val="center"/>
      </w:pPr>
      <w:r w:rsidRPr="001B10F6">
        <w:rPr>
          <w:b/>
          <w:bCs/>
        </w:rPr>
        <w:t xml:space="preserve">ХІІ. </w:t>
      </w:r>
      <w:r w:rsidRPr="001B10F6">
        <w:rPr>
          <w:b/>
          <w:lang w:eastAsia="bg-BG"/>
        </w:rPr>
        <w:t>НЕПРЕДВИДЕНИ ОБСТОЯТЕЛСТВА</w:t>
      </w:r>
    </w:p>
    <w:p w:rsidR="00D251F7" w:rsidRPr="001B10F6" w:rsidRDefault="00D251F7" w:rsidP="001B10F6">
      <w:pPr>
        <w:jc w:val="both"/>
        <w:rPr>
          <w:lang w:eastAsia="bg-BG"/>
        </w:rPr>
      </w:pPr>
      <w:r w:rsidRPr="001B10F6">
        <w:rPr>
          <w:b/>
          <w:bCs/>
        </w:rPr>
        <w:t xml:space="preserve">Чл. 18. </w:t>
      </w:r>
      <w:r w:rsidRPr="001B10F6">
        <w:t xml:space="preserve">(1) </w:t>
      </w:r>
      <w:r w:rsidRPr="001B10F6">
        <w:rPr>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D251F7" w:rsidRPr="001B10F6" w:rsidRDefault="00D251F7" w:rsidP="001B10F6">
      <w:pPr>
        <w:jc w:val="both"/>
        <w:rPr>
          <w:lang w:eastAsia="bg-BG"/>
        </w:rPr>
      </w:pPr>
      <w:r w:rsidRPr="001B10F6">
        <w:rPr>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D251F7" w:rsidRPr="001B10F6" w:rsidRDefault="00D251F7" w:rsidP="001B10F6">
      <w:pPr>
        <w:jc w:val="both"/>
        <w:rPr>
          <w:lang w:eastAsia="bg-BG"/>
        </w:rPr>
      </w:pPr>
      <w:r w:rsidRPr="001B10F6">
        <w:rPr>
          <w:b/>
          <w:bCs/>
        </w:rPr>
        <w:t xml:space="preserve">Чл. 19. </w:t>
      </w:r>
      <w:r w:rsidRPr="001B10F6">
        <w:t xml:space="preserve">(1) </w:t>
      </w:r>
      <w:r w:rsidRPr="001B10F6">
        <w:rPr>
          <w:lang w:eastAsia="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D251F7" w:rsidRPr="001B10F6" w:rsidRDefault="00D251F7" w:rsidP="001B10F6">
      <w:pPr>
        <w:jc w:val="both"/>
        <w:rPr>
          <w:lang w:eastAsia="bg-BG"/>
        </w:rPr>
      </w:pPr>
      <w:r w:rsidRPr="001B10F6">
        <w:rPr>
          <w:lang w:eastAsia="bg-BG"/>
        </w:rPr>
        <w:t>(2) Докато трае непреодолимата сила, изпълнението на задълженията на свързаните с тях насрещни задължения се спира.</w:t>
      </w:r>
    </w:p>
    <w:p w:rsidR="00D251F7" w:rsidRPr="001B10F6" w:rsidRDefault="00D251F7" w:rsidP="001B10F6">
      <w:pPr>
        <w:jc w:val="both"/>
        <w:rPr>
          <w:lang w:eastAsia="bg-BG"/>
        </w:rPr>
      </w:pPr>
      <w:r w:rsidRPr="001B10F6">
        <w:rPr>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 27 от ДР на ЗОП.</w:t>
      </w:r>
    </w:p>
    <w:p w:rsidR="00D251F7" w:rsidRPr="001B10F6" w:rsidRDefault="00D251F7" w:rsidP="001B10F6">
      <w:pPr>
        <w:jc w:val="both"/>
      </w:pPr>
    </w:p>
    <w:p w:rsidR="00D251F7" w:rsidRPr="001B10F6" w:rsidRDefault="00D251F7" w:rsidP="001B10F6">
      <w:pPr>
        <w:shd w:val="clear" w:color="auto" w:fill="FFFFFF"/>
        <w:jc w:val="center"/>
      </w:pPr>
      <w:r w:rsidRPr="001B10F6">
        <w:rPr>
          <w:b/>
          <w:bCs/>
        </w:rPr>
        <w:t>ХІІІ</w:t>
      </w:r>
      <w:r w:rsidRPr="001B10F6">
        <w:rPr>
          <w:b/>
        </w:rPr>
        <w:t xml:space="preserve">. </w:t>
      </w:r>
      <w:r w:rsidRPr="001B10F6">
        <w:rPr>
          <w:b/>
          <w:bCs/>
          <w:spacing w:val="-1"/>
        </w:rPr>
        <w:t>НЕИЗПЪЛНЕНИЕ. ОТГОВОРНОСТ.</w:t>
      </w:r>
    </w:p>
    <w:p w:rsidR="00D251F7" w:rsidRPr="001B10F6" w:rsidRDefault="00D251F7" w:rsidP="001B10F6">
      <w:pPr>
        <w:widowControl w:val="0"/>
        <w:shd w:val="clear" w:color="auto" w:fill="FFFFFF"/>
        <w:tabs>
          <w:tab w:val="left" w:pos="802"/>
        </w:tabs>
        <w:autoSpaceDE w:val="0"/>
        <w:autoSpaceDN w:val="0"/>
        <w:adjustRightInd w:val="0"/>
        <w:jc w:val="both"/>
      </w:pPr>
      <w:r w:rsidRPr="001B10F6">
        <w:rPr>
          <w:b/>
        </w:rPr>
        <w:t xml:space="preserve">Чл. 20. </w:t>
      </w:r>
      <w:r w:rsidRPr="001B10F6">
        <w:t>(1) При забава за изпълнение на договорения срок за изпълнение на предмета на поръчката, предложен от ИЗПЪЛНИТЕЛЯ, последният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rsidR="00D251F7" w:rsidRPr="001B10F6" w:rsidRDefault="00D251F7" w:rsidP="001B10F6">
      <w:pPr>
        <w:widowControl w:val="0"/>
        <w:shd w:val="clear" w:color="auto" w:fill="FFFFFF"/>
        <w:tabs>
          <w:tab w:val="left" w:pos="802"/>
        </w:tabs>
        <w:autoSpaceDE w:val="0"/>
        <w:autoSpaceDN w:val="0"/>
        <w:adjustRightInd w:val="0"/>
        <w:jc w:val="both"/>
      </w:pPr>
      <w:r w:rsidRPr="001B10F6">
        <w:t>(2)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30 % от тяхната стойност. В този случай Възложителя може да пристъпи към усвояване на наличната гаранция, обезпечаваща гаранционното поддържане.</w:t>
      </w:r>
    </w:p>
    <w:p w:rsidR="00D251F7" w:rsidRPr="001B10F6" w:rsidRDefault="00D251F7" w:rsidP="001B10F6">
      <w:pPr>
        <w:tabs>
          <w:tab w:val="num" w:pos="1434"/>
        </w:tabs>
        <w:jc w:val="both"/>
      </w:pPr>
      <w:r w:rsidRPr="001B10F6">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D251F7" w:rsidRPr="001B10F6" w:rsidRDefault="00D251F7" w:rsidP="001B10F6">
      <w:pPr>
        <w:tabs>
          <w:tab w:val="left" w:pos="3261"/>
        </w:tabs>
        <w:jc w:val="both"/>
      </w:pPr>
      <w:r w:rsidRPr="001B10F6">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D251F7" w:rsidRPr="001B10F6" w:rsidRDefault="00D251F7" w:rsidP="001B10F6">
      <w:pPr>
        <w:jc w:val="both"/>
      </w:pPr>
      <w:r w:rsidRPr="001B10F6">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D251F7" w:rsidRPr="001B10F6" w:rsidRDefault="00D251F7" w:rsidP="001B10F6">
      <w:pPr>
        <w:jc w:val="both"/>
      </w:pPr>
      <w:r w:rsidRPr="001B10F6">
        <w:rPr>
          <w:b/>
          <w:bCs/>
        </w:rPr>
        <w:t xml:space="preserve">Чл. 21. </w:t>
      </w:r>
      <w:r w:rsidRPr="001B10F6">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D251F7" w:rsidRPr="001B10F6" w:rsidRDefault="00D251F7" w:rsidP="001B10F6">
      <w:pPr>
        <w:jc w:val="both"/>
      </w:pPr>
      <w:r w:rsidRPr="001B10F6">
        <w:t>1) в пълен размер, когато няма извършени и/или приети работи по договора, съгласно условията на договора;</w:t>
      </w:r>
    </w:p>
    <w:p w:rsidR="00D251F7" w:rsidRPr="001B10F6" w:rsidRDefault="00D251F7" w:rsidP="001B10F6">
      <w:pPr>
        <w:jc w:val="both"/>
      </w:pPr>
      <w:r w:rsidRPr="001B10F6">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D251F7" w:rsidRPr="001B10F6" w:rsidRDefault="00D251F7" w:rsidP="001B10F6">
      <w:pPr>
        <w:jc w:val="both"/>
      </w:pPr>
      <w:r w:rsidRPr="001B10F6">
        <w:t>(2) Възстановяването на авансовите суми, когато е приложимо, се дължи от ИЗПЪЛНИТЕЛЯ незабавно, на датата следваща датата на прекратяване на договора по банковата сметка на ВЪЗЛОЖИТЕЛЯ, посочена в чл. 3, ал. 3 от настоящия договор.</w:t>
      </w:r>
    </w:p>
    <w:p w:rsidR="00D251F7" w:rsidRPr="001B10F6" w:rsidRDefault="00D251F7" w:rsidP="001B10F6">
      <w:pPr>
        <w:shd w:val="clear" w:color="auto" w:fill="FFFFFF"/>
        <w:jc w:val="both"/>
      </w:pPr>
      <w:r w:rsidRPr="001B10F6">
        <w:rPr>
          <w:b/>
          <w:bCs/>
        </w:rPr>
        <w:t xml:space="preserve">Чл. 22. </w:t>
      </w:r>
      <w:r w:rsidRPr="001B10F6">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D251F7" w:rsidRPr="001B10F6" w:rsidRDefault="00D251F7" w:rsidP="001B10F6">
      <w:pPr>
        <w:shd w:val="clear" w:color="auto" w:fill="FFFFFF"/>
        <w:jc w:val="both"/>
      </w:pPr>
    </w:p>
    <w:p w:rsidR="00D251F7" w:rsidRPr="001B10F6" w:rsidRDefault="00D251F7" w:rsidP="001B10F6">
      <w:pPr>
        <w:jc w:val="center"/>
        <w:rPr>
          <w:b/>
        </w:rPr>
      </w:pPr>
      <w:r w:rsidRPr="001B10F6">
        <w:rPr>
          <w:b/>
          <w:bCs/>
        </w:rPr>
        <w:lastRenderedPageBreak/>
        <w:t>ХІV.</w:t>
      </w:r>
      <w:r w:rsidRPr="001B10F6">
        <w:rPr>
          <w:b/>
        </w:rPr>
        <w:t xml:space="preserve"> КОНФИДЕНЦИАЛНОСТ</w:t>
      </w:r>
    </w:p>
    <w:p w:rsidR="00D251F7" w:rsidRPr="001B10F6" w:rsidRDefault="00D251F7" w:rsidP="001B10F6">
      <w:pPr>
        <w:jc w:val="both"/>
      </w:pPr>
      <w:r w:rsidRPr="001B10F6">
        <w:rPr>
          <w:b/>
        </w:rPr>
        <w:t xml:space="preserve">Чл. 23. </w:t>
      </w:r>
      <w:r w:rsidRPr="001B10F6">
        <w:t>(1) ИЗПЪЛНИТЕЛЯТ и ВЪЗЛОЖИТЕЛЯТ приемат за конфиденциална всяка информация, получена при и/или по повод изпълнението на договора.</w:t>
      </w:r>
    </w:p>
    <w:p w:rsidR="00D251F7" w:rsidRPr="001B10F6" w:rsidRDefault="00D251F7" w:rsidP="001B10F6">
      <w:pPr>
        <w:jc w:val="both"/>
      </w:pPr>
      <w:r w:rsidRPr="001B10F6">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D251F7" w:rsidRPr="001B10F6" w:rsidRDefault="00D251F7" w:rsidP="001B10F6">
      <w:pPr>
        <w:jc w:val="both"/>
      </w:pPr>
      <w:r w:rsidRPr="001B10F6">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D251F7" w:rsidRPr="001B10F6" w:rsidRDefault="00D251F7" w:rsidP="001B10F6">
      <w:pPr>
        <w:jc w:val="both"/>
      </w:pPr>
    </w:p>
    <w:p w:rsidR="00D251F7" w:rsidRPr="001B10F6" w:rsidRDefault="00D251F7" w:rsidP="001B10F6">
      <w:pPr>
        <w:jc w:val="center"/>
        <w:rPr>
          <w:b/>
        </w:rPr>
      </w:pPr>
      <w:r w:rsidRPr="001B10F6">
        <w:rPr>
          <w:b/>
        </w:rPr>
        <w:t>ХV. ЗАКЛЮЧИТЕЛНИ РАЗПОРЕДБИ</w:t>
      </w:r>
    </w:p>
    <w:p w:rsidR="00D251F7" w:rsidRPr="001B10F6" w:rsidRDefault="00D251F7" w:rsidP="001B10F6">
      <w:pPr>
        <w:jc w:val="both"/>
        <w:rPr>
          <w:strike/>
          <w:snapToGrid w:val="0"/>
        </w:rPr>
      </w:pPr>
      <w:r w:rsidRPr="001B10F6">
        <w:rPr>
          <w:b/>
        </w:rPr>
        <w:t xml:space="preserve">Чл. 24. </w:t>
      </w:r>
      <w:r w:rsidRPr="001B10F6">
        <w:t>(1)</w:t>
      </w:r>
      <w:r w:rsidRPr="001B10F6">
        <w:rPr>
          <w:b/>
        </w:rPr>
        <w:t xml:space="preserve"> </w:t>
      </w:r>
      <w:r w:rsidRPr="001B10F6">
        <w:rPr>
          <w:snapToGrid w:val="0"/>
        </w:rPr>
        <w:t>Употребената в договора дума “Работа/и” ще има следното значение: строително-монтажни работи.</w:t>
      </w:r>
    </w:p>
    <w:p w:rsidR="00D251F7" w:rsidRPr="001B10F6" w:rsidRDefault="00D251F7" w:rsidP="001B10F6">
      <w:pPr>
        <w:pStyle w:val="PlainText"/>
        <w:jc w:val="both"/>
        <w:rPr>
          <w:rFonts w:ascii="Times New Roman" w:hAnsi="Times New Roman"/>
          <w:sz w:val="24"/>
          <w:szCs w:val="24"/>
        </w:rPr>
      </w:pPr>
      <w:r w:rsidRPr="001B10F6">
        <w:rPr>
          <w:rFonts w:ascii="Times New Roman" w:hAnsi="Times New Roman"/>
          <w:sz w:val="24"/>
          <w:szCs w:val="24"/>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D251F7" w:rsidRPr="001B10F6" w:rsidRDefault="00D251F7" w:rsidP="001B10F6">
      <w:pPr>
        <w:jc w:val="both"/>
      </w:pPr>
      <w:r w:rsidRPr="001B10F6">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D251F7" w:rsidRPr="001B10F6" w:rsidRDefault="00D251F7" w:rsidP="001B10F6">
      <w:pPr>
        <w:jc w:val="both"/>
      </w:pPr>
      <w:r w:rsidRPr="001B10F6">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D251F7" w:rsidRPr="001B10F6" w:rsidRDefault="00D251F7" w:rsidP="001B10F6">
      <w:pPr>
        <w:jc w:val="both"/>
      </w:pPr>
      <w:r w:rsidRPr="001B10F6">
        <w:t>(5) За неуредените в настоящия договор въпроси се прилагат разпоредбите на действащото българско законодателство.</w:t>
      </w:r>
    </w:p>
    <w:p w:rsidR="00D251F7" w:rsidRPr="001B10F6" w:rsidRDefault="00D251F7" w:rsidP="001B10F6">
      <w:pPr>
        <w:jc w:val="both"/>
      </w:pPr>
    </w:p>
    <w:p w:rsidR="00D251F7" w:rsidRPr="001B10F6" w:rsidRDefault="00D251F7" w:rsidP="001B10F6">
      <w:pPr>
        <w:shd w:val="clear" w:color="auto" w:fill="FFFFFF"/>
        <w:jc w:val="both"/>
      </w:pPr>
      <w:r w:rsidRPr="001B10F6">
        <w:t>Настоящият договор се изготви и подписа в три еднообразни екземпляра - един за ИЗПЪЛНИТЕЛЯ и два за ВЪЗЛОЖИТЕЛЯ.</w:t>
      </w:r>
    </w:p>
    <w:p w:rsidR="00D251F7" w:rsidRPr="001B10F6" w:rsidRDefault="00D251F7" w:rsidP="001B10F6">
      <w:pPr>
        <w:shd w:val="clear" w:color="auto" w:fill="FFFFFF"/>
        <w:jc w:val="both"/>
        <w:rPr>
          <w:b/>
        </w:rPr>
      </w:pPr>
      <w:r w:rsidRPr="001B10F6">
        <w:rPr>
          <w:b/>
        </w:rPr>
        <w:t>Неразделна част от настоящия договор са:</w:t>
      </w:r>
    </w:p>
    <w:p w:rsidR="00D251F7" w:rsidRPr="001B10F6" w:rsidRDefault="00D251F7" w:rsidP="001B10F6">
      <w:pPr>
        <w:jc w:val="both"/>
      </w:pPr>
      <w:r w:rsidRPr="001B10F6">
        <w:rPr>
          <w:b/>
        </w:rPr>
        <w:t>Приложение 1</w:t>
      </w:r>
      <w:r w:rsidRPr="001B10F6">
        <w:t xml:space="preserve"> - Техническ</w:t>
      </w:r>
      <w:r w:rsidR="001842E9">
        <w:t xml:space="preserve">а </w:t>
      </w:r>
      <w:r w:rsidRPr="001B10F6">
        <w:t>спецификаци</w:t>
      </w:r>
      <w:r w:rsidR="001842E9">
        <w:t>я</w:t>
      </w:r>
      <w:r w:rsidRPr="001B10F6">
        <w:t xml:space="preserve"> и приложенията към нея;</w:t>
      </w:r>
    </w:p>
    <w:p w:rsidR="00D251F7" w:rsidRPr="001B10F6" w:rsidRDefault="00D251F7" w:rsidP="001B10F6">
      <w:pPr>
        <w:jc w:val="both"/>
      </w:pPr>
      <w:r w:rsidRPr="001B10F6">
        <w:rPr>
          <w:b/>
        </w:rPr>
        <w:t>Приложение 2</w:t>
      </w:r>
      <w:r w:rsidRPr="001B10F6">
        <w:t xml:space="preserve"> - Техническ</w:t>
      </w:r>
      <w:r w:rsidR="001B10F6" w:rsidRPr="001B10F6">
        <w:t>о</w:t>
      </w:r>
      <w:r w:rsidRPr="001B10F6">
        <w:t xml:space="preserve"> </w:t>
      </w:r>
      <w:r w:rsidR="001B10F6" w:rsidRPr="001B10F6">
        <w:t>предложение</w:t>
      </w:r>
      <w:r w:rsidRPr="001B10F6">
        <w:t xml:space="preserve">, като част от предложението за изпълнението на поръчката; </w:t>
      </w:r>
    </w:p>
    <w:p w:rsidR="001B10F6" w:rsidRPr="001B10F6" w:rsidRDefault="00D251F7" w:rsidP="001B10F6">
      <w:pPr>
        <w:jc w:val="both"/>
      </w:pPr>
      <w:r w:rsidRPr="001B10F6">
        <w:rPr>
          <w:b/>
        </w:rPr>
        <w:t>Приложение 3</w:t>
      </w:r>
      <w:r w:rsidRPr="001B10F6">
        <w:t xml:space="preserve"> - Ценов</w:t>
      </w:r>
      <w:r w:rsidR="001B10F6" w:rsidRPr="001B10F6">
        <w:t>о предложение, като част от предложението за изпълнението на поръчката,</w:t>
      </w:r>
    </w:p>
    <w:p w:rsidR="00D251F7" w:rsidRPr="001B10F6" w:rsidRDefault="001B10F6" w:rsidP="001B10F6">
      <w:pPr>
        <w:jc w:val="both"/>
      </w:pPr>
      <w:r w:rsidRPr="001B10F6">
        <w:rPr>
          <w:b/>
        </w:rPr>
        <w:t>Приложение № 4</w:t>
      </w:r>
      <w:r w:rsidRPr="001B10F6">
        <w:t xml:space="preserve"> - </w:t>
      </w:r>
      <w:r w:rsidR="001842E9">
        <w:t>Линеен г</w:t>
      </w:r>
      <w:r w:rsidR="001842E9" w:rsidRPr="001B10F6">
        <w:t>рафик за изпълнение на СМР</w:t>
      </w:r>
      <w:r w:rsidRPr="001B10F6">
        <w:t>.</w:t>
      </w:r>
    </w:p>
    <w:p w:rsidR="006F3995" w:rsidRDefault="006F3995" w:rsidP="001B10F6"/>
    <w:p w:rsidR="001B10F6" w:rsidRDefault="001B10F6" w:rsidP="001B10F6"/>
    <w:p w:rsidR="001B10F6" w:rsidRPr="00FA182A" w:rsidRDefault="001B10F6" w:rsidP="001B10F6">
      <w:pPr>
        <w:pStyle w:val="BodyText"/>
        <w:keepNext/>
        <w:keepLines/>
        <w:widowControl w:val="0"/>
        <w:spacing w:after="0"/>
      </w:pPr>
      <w:r w:rsidRPr="00FA182A">
        <w:t>ВЪЗЛОЖИТЕЛ: ……………………</w:t>
      </w:r>
      <w:r w:rsidRPr="00FA182A">
        <w:tab/>
      </w:r>
      <w:r w:rsidRPr="00FA182A">
        <w:tab/>
      </w:r>
      <w:r w:rsidRPr="00FA182A">
        <w:tab/>
        <w:t>ИЗПЪЛНИТЕЛ: …………………</w:t>
      </w:r>
    </w:p>
    <w:p w:rsidR="001B10F6" w:rsidRPr="00FA182A" w:rsidRDefault="001B10F6" w:rsidP="001B10F6">
      <w:pPr>
        <w:pStyle w:val="BodyText"/>
        <w:keepNext/>
        <w:keepLines/>
        <w:widowControl w:val="0"/>
        <w:spacing w:after="0"/>
      </w:pPr>
      <w:r w:rsidRPr="00FA182A">
        <w:t>Проф.д-р Емил Ковачев, Управител</w:t>
      </w:r>
    </w:p>
    <w:p w:rsidR="001B10F6" w:rsidRPr="00FA182A" w:rsidRDefault="001B10F6" w:rsidP="001B10F6">
      <w:pPr>
        <w:pStyle w:val="BodyText"/>
        <w:keepNext/>
        <w:keepLines/>
        <w:widowControl w:val="0"/>
        <w:spacing w:after="0"/>
      </w:pPr>
    </w:p>
    <w:p w:rsidR="001B10F6" w:rsidRPr="00FA182A" w:rsidRDefault="001B10F6" w:rsidP="001B10F6">
      <w:pPr>
        <w:pStyle w:val="BodyText"/>
        <w:keepNext/>
        <w:keepLines/>
        <w:widowControl w:val="0"/>
        <w:spacing w:after="0"/>
      </w:pPr>
      <w:r w:rsidRPr="00FA182A">
        <w:t>Гл.счетоводител: ......................</w:t>
      </w:r>
    </w:p>
    <w:p w:rsidR="001B10F6" w:rsidRPr="00FA182A" w:rsidRDefault="001B10F6" w:rsidP="001B10F6">
      <w:pPr>
        <w:pStyle w:val="BodyText"/>
        <w:keepNext/>
        <w:keepLines/>
        <w:widowControl w:val="0"/>
        <w:spacing w:after="0"/>
        <w:ind w:left="720"/>
      </w:pPr>
    </w:p>
    <w:p w:rsidR="001B10F6" w:rsidRPr="001B10F6" w:rsidRDefault="001B10F6" w:rsidP="001B10F6"/>
    <w:sectPr w:rsidR="001B10F6" w:rsidRPr="001B10F6" w:rsidSect="001842E9">
      <w:footerReference w:type="default" r:id="rId8"/>
      <w:pgSz w:w="11906" w:h="16838"/>
      <w:pgMar w:top="851" w:right="991" w:bottom="993" w:left="1417"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91" w:rsidRDefault="00EF7391" w:rsidP="001842E9">
      <w:r>
        <w:separator/>
      </w:r>
    </w:p>
  </w:endnote>
  <w:endnote w:type="continuationSeparator" w:id="1">
    <w:p w:rsidR="00EF7391" w:rsidRDefault="00EF7391" w:rsidP="00184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0748"/>
      <w:docPartObj>
        <w:docPartGallery w:val="Page Numbers (Bottom of Page)"/>
        <w:docPartUnique/>
      </w:docPartObj>
    </w:sdtPr>
    <w:sdtEndPr>
      <w:rPr>
        <w:sz w:val="20"/>
        <w:szCs w:val="20"/>
      </w:rPr>
    </w:sdtEndPr>
    <w:sdtContent>
      <w:p w:rsidR="001842E9" w:rsidRPr="001842E9" w:rsidRDefault="001842E9">
        <w:pPr>
          <w:pStyle w:val="Footer"/>
          <w:jc w:val="center"/>
          <w:rPr>
            <w:sz w:val="20"/>
            <w:szCs w:val="20"/>
          </w:rPr>
        </w:pPr>
        <w:r w:rsidRPr="001842E9">
          <w:rPr>
            <w:sz w:val="20"/>
            <w:szCs w:val="20"/>
          </w:rPr>
          <w:fldChar w:fldCharType="begin"/>
        </w:r>
        <w:r w:rsidRPr="001842E9">
          <w:rPr>
            <w:sz w:val="20"/>
            <w:szCs w:val="20"/>
          </w:rPr>
          <w:instrText xml:space="preserve"> PAGE   \* MERGEFORMAT </w:instrText>
        </w:r>
        <w:r w:rsidRPr="001842E9">
          <w:rPr>
            <w:sz w:val="20"/>
            <w:szCs w:val="20"/>
          </w:rPr>
          <w:fldChar w:fldCharType="separate"/>
        </w:r>
        <w:r>
          <w:rPr>
            <w:noProof/>
            <w:sz w:val="20"/>
            <w:szCs w:val="20"/>
          </w:rPr>
          <w:t>1</w:t>
        </w:r>
        <w:r w:rsidRPr="001842E9">
          <w:rPr>
            <w:sz w:val="20"/>
            <w:szCs w:val="20"/>
          </w:rPr>
          <w:fldChar w:fldCharType="end"/>
        </w:r>
      </w:p>
    </w:sdtContent>
  </w:sdt>
  <w:p w:rsidR="001842E9" w:rsidRDefault="00184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91" w:rsidRDefault="00EF7391" w:rsidP="001842E9">
      <w:r>
        <w:separator/>
      </w:r>
    </w:p>
  </w:footnote>
  <w:footnote w:type="continuationSeparator" w:id="1">
    <w:p w:rsidR="00EF7391" w:rsidRDefault="00EF7391" w:rsidP="00184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262"/>
    <w:multiLevelType w:val="multilevel"/>
    <w:tmpl w:val="6F684D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51F7"/>
    <w:rsid w:val="000017D9"/>
    <w:rsid w:val="00003AF4"/>
    <w:rsid w:val="0000429F"/>
    <w:rsid w:val="00004D69"/>
    <w:rsid w:val="00005C4B"/>
    <w:rsid w:val="0001124E"/>
    <w:rsid w:val="0001141E"/>
    <w:rsid w:val="000130C9"/>
    <w:rsid w:val="0001342C"/>
    <w:rsid w:val="00014811"/>
    <w:rsid w:val="000151B7"/>
    <w:rsid w:val="00016085"/>
    <w:rsid w:val="000204EC"/>
    <w:rsid w:val="000261E7"/>
    <w:rsid w:val="000268D5"/>
    <w:rsid w:val="00027ECC"/>
    <w:rsid w:val="00032A84"/>
    <w:rsid w:val="00032D4E"/>
    <w:rsid w:val="00033095"/>
    <w:rsid w:val="000348DB"/>
    <w:rsid w:val="00037666"/>
    <w:rsid w:val="00040DA1"/>
    <w:rsid w:val="00047B4A"/>
    <w:rsid w:val="0005234B"/>
    <w:rsid w:val="00054305"/>
    <w:rsid w:val="00056D86"/>
    <w:rsid w:val="00062DA9"/>
    <w:rsid w:val="00062EF6"/>
    <w:rsid w:val="00072FD4"/>
    <w:rsid w:val="00073F66"/>
    <w:rsid w:val="0007723F"/>
    <w:rsid w:val="00077C18"/>
    <w:rsid w:val="00077ED9"/>
    <w:rsid w:val="00083CB8"/>
    <w:rsid w:val="00083E71"/>
    <w:rsid w:val="000861CF"/>
    <w:rsid w:val="00086AA2"/>
    <w:rsid w:val="000906A5"/>
    <w:rsid w:val="000932F2"/>
    <w:rsid w:val="000A02E6"/>
    <w:rsid w:val="000A1F1B"/>
    <w:rsid w:val="000A342B"/>
    <w:rsid w:val="000A3F74"/>
    <w:rsid w:val="000A52DA"/>
    <w:rsid w:val="000B1F80"/>
    <w:rsid w:val="000B3877"/>
    <w:rsid w:val="000B4882"/>
    <w:rsid w:val="000B6893"/>
    <w:rsid w:val="000C05A2"/>
    <w:rsid w:val="000C18CB"/>
    <w:rsid w:val="000C508B"/>
    <w:rsid w:val="000C7689"/>
    <w:rsid w:val="000C7DE8"/>
    <w:rsid w:val="000D0804"/>
    <w:rsid w:val="000D1115"/>
    <w:rsid w:val="000D47DE"/>
    <w:rsid w:val="000E0A7F"/>
    <w:rsid w:val="000E7AEE"/>
    <w:rsid w:val="000F5813"/>
    <w:rsid w:val="000F7F94"/>
    <w:rsid w:val="00100676"/>
    <w:rsid w:val="00100F82"/>
    <w:rsid w:val="0010286D"/>
    <w:rsid w:val="00106F6E"/>
    <w:rsid w:val="001074DB"/>
    <w:rsid w:val="001129AC"/>
    <w:rsid w:val="00114741"/>
    <w:rsid w:val="00120068"/>
    <w:rsid w:val="00120E6E"/>
    <w:rsid w:val="00124AFE"/>
    <w:rsid w:val="001259C3"/>
    <w:rsid w:val="00126545"/>
    <w:rsid w:val="0013152E"/>
    <w:rsid w:val="00140D86"/>
    <w:rsid w:val="00143707"/>
    <w:rsid w:val="00144653"/>
    <w:rsid w:val="00146C66"/>
    <w:rsid w:val="0014786B"/>
    <w:rsid w:val="00152C03"/>
    <w:rsid w:val="00152DD4"/>
    <w:rsid w:val="0015750A"/>
    <w:rsid w:val="0016029D"/>
    <w:rsid w:val="00162FF8"/>
    <w:rsid w:val="00163AD3"/>
    <w:rsid w:val="00163D49"/>
    <w:rsid w:val="001646BA"/>
    <w:rsid w:val="00164CB0"/>
    <w:rsid w:val="001667FF"/>
    <w:rsid w:val="001677EB"/>
    <w:rsid w:val="00172C0D"/>
    <w:rsid w:val="001737F4"/>
    <w:rsid w:val="00174160"/>
    <w:rsid w:val="001753DC"/>
    <w:rsid w:val="001759A9"/>
    <w:rsid w:val="00177012"/>
    <w:rsid w:val="00180B2E"/>
    <w:rsid w:val="00181BA4"/>
    <w:rsid w:val="001842E9"/>
    <w:rsid w:val="00184903"/>
    <w:rsid w:val="00195E6C"/>
    <w:rsid w:val="001A056A"/>
    <w:rsid w:val="001A1B11"/>
    <w:rsid w:val="001A22F7"/>
    <w:rsid w:val="001A3403"/>
    <w:rsid w:val="001A6001"/>
    <w:rsid w:val="001B04D4"/>
    <w:rsid w:val="001B0B8A"/>
    <w:rsid w:val="001B10F6"/>
    <w:rsid w:val="001B6844"/>
    <w:rsid w:val="001B7839"/>
    <w:rsid w:val="001C3AC6"/>
    <w:rsid w:val="001C534F"/>
    <w:rsid w:val="001C5891"/>
    <w:rsid w:val="001C7ABD"/>
    <w:rsid w:val="001D6768"/>
    <w:rsid w:val="001E1C62"/>
    <w:rsid w:val="001E26D3"/>
    <w:rsid w:val="001E4399"/>
    <w:rsid w:val="001E6DBB"/>
    <w:rsid w:val="001F271B"/>
    <w:rsid w:val="002024C5"/>
    <w:rsid w:val="00202792"/>
    <w:rsid w:val="002027DE"/>
    <w:rsid w:val="00206AA3"/>
    <w:rsid w:val="00206E32"/>
    <w:rsid w:val="002103F5"/>
    <w:rsid w:val="00211210"/>
    <w:rsid w:val="0022025B"/>
    <w:rsid w:val="00222466"/>
    <w:rsid w:val="00223130"/>
    <w:rsid w:val="00224EE3"/>
    <w:rsid w:val="00233C86"/>
    <w:rsid w:val="00234A5A"/>
    <w:rsid w:val="00235159"/>
    <w:rsid w:val="00235211"/>
    <w:rsid w:val="0023718B"/>
    <w:rsid w:val="00241D08"/>
    <w:rsid w:val="002435BE"/>
    <w:rsid w:val="0024378E"/>
    <w:rsid w:val="002450DD"/>
    <w:rsid w:val="002460C5"/>
    <w:rsid w:val="00246925"/>
    <w:rsid w:val="00247CE0"/>
    <w:rsid w:val="00252CDD"/>
    <w:rsid w:val="00252E8E"/>
    <w:rsid w:val="002546D2"/>
    <w:rsid w:val="002553E0"/>
    <w:rsid w:val="00266AA4"/>
    <w:rsid w:val="0027115D"/>
    <w:rsid w:val="00271BB1"/>
    <w:rsid w:val="00272339"/>
    <w:rsid w:val="00272B06"/>
    <w:rsid w:val="002764A1"/>
    <w:rsid w:val="0028041B"/>
    <w:rsid w:val="0028330F"/>
    <w:rsid w:val="00283723"/>
    <w:rsid w:val="00284127"/>
    <w:rsid w:val="00286347"/>
    <w:rsid w:val="00293494"/>
    <w:rsid w:val="00295D89"/>
    <w:rsid w:val="002A5798"/>
    <w:rsid w:val="002A6D84"/>
    <w:rsid w:val="002B036A"/>
    <w:rsid w:val="002B5870"/>
    <w:rsid w:val="002B7C19"/>
    <w:rsid w:val="002C576D"/>
    <w:rsid w:val="002D244F"/>
    <w:rsid w:val="002D616E"/>
    <w:rsid w:val="002E2DF0"/>
    <w:rsid w:val="002E4369"/>
    <w:rsid w:val="002E5869"/>
    <w:rsid w:val="002F0D5B"/>
    <w:rsid w:val="002F2D91"/>
    <w:rsid w:val="002F44F8"/>
    <w:rsid w:val="00300146"/>
    <w:rsid w:val="003025CA"/>
    <w:rsid w:val="00302DD5"/>
    <w:rsid w:val="0031093A"/>
    <w:rsid w:val="003116C2"/>
    <w:rsid w:val="00317B4B"/>
    <w:rsid w:val="003201AC"/>
    <w:rsid w:val="00327769"/>
    <w:rsid w:val="00327A14"/>
    <w:rsid w:val="00334400"/>
    <w:rsid w:val="00341A70"/>
    <w:rsid w:val="00343F1D"/>
    <w:rsid w:val="003440DE"/>
    <w:rsid w:val="00345822"/>
    <w:rsid w:val="00350AEB"/>
    <w:rsid w:val="0035355C"/>
    <w:rsid w:val="00355E6D"/>
    <w:rsid w:val="00357927"/>
    <w:rsid w:val="00364CFF"/>
    <w:rsid w:val="0036505A"/>
    <w:rsid w:val="0036632F"/>
    <w:rsid w:val="00371165"/>
    <w:rsid w:val="00373664"/>
    <w:rsid w:val="00374B39"/>
    <w:rsid w:val="00381D6D"/>
    <w:rsid w:val="00384046"/>
    <w:rsid w:val="00385F67"/>
    <w:rsid w:val="003867FE"/>
    <w:rsid w:val="00387AE4"/>
    <w:rsid w:val="00390973"/>
    <w:rsid w:val="003914E6"/>
    <w:rsid w:val="003917A7"/>
    <w:rsid w:val="00392230"/>
    <w:rsid w:val="003955E6"/>
    <w:rsid w:val="0039634B"/>
    <w:rsid w:val="003A65EE"/>
    <w:rsid w:val="003A7280"/>
    <w:rsid w:val="003C6A6C"/>
    <w:rsid w:val="003C7A94"/>
    <w:rsid w:val="003D2ACF"/>
    <w:rsid w:val="003D5CB2"/>
    <w:rsid w:val="003E3EAA"/>
    <w:rsid w:val="003E455D"/>
    <w:rsid w:val="003F69BD"/>
    <w:rsid w:val="0040305F"/>
    <w:rsid w:val="0040508D"/>
    <w:rsid w:val="00411590"/>
    <w:rsid w:val="00412735"/>
    <w:rsid w:val="004157AC"/>
    <w:rsid w:val="00420B98"/>
    <w:rsid w:val="004229CC"/>
    <w:rsid w:val="00423C48"/>
    <w:rsid w:val="004247B6"/>
    <w:rsid w:val="0043018B"/>
    <w:rsid w:val="0043224F"/>
    <w:rsid w:val="00434DAB"/>
    <w:rsid w:val="00444019"/>
    <w:rsid w:val="0045236F"/>
    <w:rsid w:val="00452F0E"/>
    <w:rsid w:val="0045306D"/>
    <w:rsid w:val="00455784"/>
    <w:rsid w:val="00455966"/>
    <w:rsid w:val="00455E29"/>
    <w:rsid w:val="00465044"/>
    <w:rsid w:val="00465BB6"/>
    <w:rsid w:val="004663B3"/>
    <w:rsid w:val="004667D9"/>
    <w:rsid w:val="00472BAC"/>
    <w:rsid w:val="0047377B"/>
    <w:rsid w:val="00473ECD"/>
    <w:rsid w:val="00475DA3"/>
    <w:rsid w:val="0048449A"/>
    <w:rsid w:val="00484DF2"/>
    <w:rsid w:val="00485FD7"/>
    <w:rsid w:val="00486DC5"/>
    <w:rsid w:val="00487328"/>
    <w:rsid w:val="00494486"/>
    <w:rsid w:val="004957D4"/>
    <w:rsid w:val="004964F5"/>
    <w:rsid w:val="00497A39"/>
    <w:rsid w:val="004A2B0A"/>
    <w:rsid w:val="004A2D4E"/>
    <w:rsid w:val="004A408C"/>
    <w:rsid w:val="004B0ADE"/>
    <w:rsid w:val="004B1091"/>
    <w:rsid w:val="004B6432"/>
    <w:rsid w:val="004B67B6"/>
    <w:rsid w:val="004B6C85"/>
    <w:rsid w:val="004B70CB"/>
    <w:rsid w:val="004C19F7"/>
    <w:rsid w:val="004C2FEA"/>
    <w:rsid w:val="004C4631"/>
    <w:rsid w:val="004C47B3"/>
    <w:rsid w:val="004C768D"/>
    <w:rsid w:val="004C76CC"/>
    <w:rsid w:val="004D077A"/>
    <w:rsid w:val="004D2EB5"/>
    <w:rsid w:val="004D3DDD"/>
    <w:rsid w:val="004D41E5"/>
    <w:rsid w:val="004D43F0"/>
    <w:rsid w:val="004E0A0E"/>
    <w:rsid w:val="004E0D5D"/>
    <w:rsid w:val="004E39FA"/>
    <w:rsid w:val="004E3C38"/>
    <w:rsid w:val="004E4582"/>
    <w:rsid w:val="004E757A"/>
    <w:rsid w:val="004E7601"/>
    <w:rsid w:val="004F080D"/>
    <w:rsid w:val="0050147A"/>
    <w:rsid w:val="005024C2"/>
    <w:rsid w:val="005067EA"/>
    <w:rsid w:val="00511FB1"/>
    <w:rsid w:val="005126F0"/>
    <w:rsid w:val="00514A24"/>
    <w:rsid w:val="005165F4"/>
    <w:rsid w:val="00517AD5"/>
    <w:rsid w:val="0052052D"/>
    <w:rsid w:val="00524FB3"/>
    <w:rsid w:val="00532BB0"/>
    <w:rsid w:val="00532F04"/>
    <w:rsid w:val="005370F4"/>
    <w:rsid w:val="00537D72"/>
    <w:rsid w:val="005406E2"/>
    <w:rsid w:val="005417BC"/>
    <w:rsid w:val="00541BDB"/>
    <w:rsid w:val="00541DF0"/>
    <w:rsid w:val="00544BA2"/>
    <w:rsid w:val="00545FD2"/>
    <w:rsid w:val="00561022"/>
    <w:rsid w:val="00562661"/>
    <w:rsid w:val="00571EAE"/>
    <w:rsid w:val="0057427E"/>
    <w:rsid w:val="005919DA"/>
    <w:rsid w:val="00591C90"/>
    <w:rsid w:val="00592B4D"/>
    <w:rsid w:val="005A0389"/>
    <w:rsid w:val="005A075E"/>
    <w:rsid w:val="005A15AE"/>
    <w:rsid w:val="005A1BEA"/>
    <w:rsid w:val="005A206C"/>
    <w:rsid w:val="005A34B5"/>
    <w:rsid w:val="005A410C"/>
    <w:rsid w:val="005A6D21"/>
    <w:rsid w:val="005A702C"/>
    <w:rsid w:val="005A7178"/>
    <w:rsid w:val="005B036C"/>
    <w:rsid w:val="005C2BC0"/>
    <w:rsid w:val="005C4460"/>
    <w:rsid w:val="005C51F3"/>
    <w:rsid w:val="005D020B"/>
    <w:rsid w:val="005D2689"/>
    <w:rsid w:val="005D313F"/>
    <w:rsid w:val="005E5105"/>
    <w:rsid w:val="005F1275"/>
    <w:rsid w:val="00600ACA"/>
    <w:rsid w:val="00601C45"/>
    <w:rsid w:val="00603A1D"/>
    <w:rsid w:val="00603EF1"/>
    <w:rsid w:val="006058D8"/>
    <w:rsid w:val="00606C65"/>
    <w:rsid w:val="00610DBB"/>
    <w:rsid w:val="0061140D"/>
    <w:rsid w:val="00611F5E"/>
    <w:rsid w:val="00613424"/>
    <w:rsid w:val="00614221"/>
    <w:rsid w:val="00614DA7"/>
    <w:rsid w:val="00614E0A"/>
    <w:rsid w:val="006159A8"/>
    <w:rsid w:val="0062149D"/>
    <w:rsid w:val="00626A5C"/>
    <w:rsid w:val="006326FF"/>
    <w:rsid w:val="00634AF8"/>
    <w:rsid w:val="00635F11"/>
    <w:rsid w:val="006360EB"/>
    <w:rsid w:val="00637CD3"/>
    <w:rsid w:val="00642530"/>
    <w:rsid w:val="0064339B"/>
    <w:rsid w:val="006452FE"/>
    <w:rsid w:val="00652CFC"/>
    <w:rsid w:val="00661786"/>
    <w:rsid w:val="00661BFF"/>
    <w:rsid w:val="00662F7E"/>
    <w:rsid w:val="006678C3"/>
    <w:rsid w:val="006722DB"/>
    <w:rsid w:val="00676080"/>
    <w:rsid w:val="006768CE"/>
    <w:rsid w:val="006809DC"/>
    <w:rsid w:val="00680DC9"/>
    <w:rsid w:val="00680E82"/>
    <w:rsid w:val="00684577"/>
    <w:rsid w:val="006851AA"/>
    <w:rsid w:val="00686FB0"/>
    <w:rsid w:val="006913BB"/>
    <w:rsid w:val="006945C4"/>
    <w:rsid w:val="00694C72"/>
    <w:rsid w:val="00695CD9"/>
    <w:rsid w:val="00696068"/>
    <w:rsid w:val="006A12B6"/>
    <w:rsid w:val="006A2B93"/>
    <w:rsid w:val="006A3F0F"/>
    <w:rsid w:val="006A4982"/>
    <w:rsid w:val="006A54AC"/>
    <w:rsid w:val="006A5972"/>
    <w:rsid w:val="006A77D6"/>
    <w:rsid w:val="006A78A7"/>
    <w:rsid w:val="006B0584"/>
    <w:rsid w:val="006B0C8E"/>
    <w:rsid w:val="006B1C25"/>
    <w:rsid w:val="006C0418"/>
    <w:rsid w:val="006C051A"/>
    <w:rsid w:val="006C177F"/>
    <w:rsid w:val="006C4885"/>
    <w:rsid w:val="006C4B34"/>
    <w:rsid w:val="006C62E5"/>
    <w:rsid w:val="006D0BB9"/>
    <w:rsid w:val="006D7026"/>
    <w:rsid w:val="006E096B"/>
    <w:rsid w:val="006E2E37"/>
    <w:rsid w:val="006E486E"/>
    <w:rsid w:val="006E5006"/>
    <w:rsid w:val="006E68B7"/>
    <w:rsid w:val="006E6F16"/>
    <w:rsid w:val="006F0F4A"/>
    <w:rsid w:val="006F1E8C"/>
    <w:rsid w:val="006F328A"/>
    <w:rsid w:val="006F3995"/>
    <w:rsid w:val="006F7E75"/>
    <w:rsid w:val="0070139B"/>
    <w:rsid w:val="007037F2"/>
    <w:rsid w:val="00705222"/>
    <w:rsid w:val="00705AF4"/>
    <w:rsid w:val="00712C59"/>
    <w:rsid w:val="00725DA0"/>
    <w:rsid w:val="0073093C"/>
    <w:rsid w:val="007318A8"/>
    <w:rsid w:val="00731B8E"/>
    <w:rsid w:val="00732BCD"/>
    <w:rsid w:val="00736F7A"/>
    <w:rsid w:val="0073756A"/>
    <w:rsid w:val="007400EE"/>
    <w:rsid w:val="007442EC"/>
    <w:rsid w:val="007477F6"/>
    <w:rsid w:val="00750041"/>
    <w:rsid w:val="007563E3"/>
    <w:rsid w:val="00756D1B"/>
    <w:rsid w:val="007613A7"/>
    <w:rsid w:val="0076331C"/>
    <w:rsid w:val="00763887"/>
    <w:rsid w:val="007654A0"/>
    <w:rsid w:val="00771D70"/>
    <w:rsid w:val="00772C6E"/>
    <w:rsid w:val="0078037B"/>
    <w:rsid w:val="00781514"/>
    <w:rsid w:val="00784023"/>
    <w:rsid w:val="007844B3"/>
    <w:rsid w:val="00790440"/>
    <w:rsid w:val="00791046"/>
    <w:rsid w:val="00796180"/>
    <w:rsid w:val="007A0D43"/>
    <w:rsid w:val="007A5951"/>
    <w:rsid w:val="007A64D7"/>
    <w:rsid w:val="007A6559"/>
    <w:rsid w:val="007B011F"/>
    <w:rsid w:val="007B49D9"/>
    <w:rsid w:val="007C075A"/>
    <w:rsid w:val="007C21A0"/>
    <w:rsid w:val="007C24C7"/>
    <w:rsid w:val="007C43BB"/>
    <w:rsid w:val="007C4459"/>
    <w:rsid w:val="007C543D"/>
    <w:rsid w:val="007D0A5A"/>
    <w:rsid w:val="007D248F"/>
    <w:rsid w:val="007D270D"/>
    <w:rsid w:val="007D64A0"/>
    <w:rsid w:val="007D7900"/>
    <w:rsid w:val="007E00C3"/>
    <w:rsid w:val="007E015C"/>
    <w:rsid w:val="007E0F2D"/>
    <w:rsid w:val="007E1CC3"/>
    <w:rsid w:val="007E31D2"/>
    <w:rsid w:val="007E4260"/>
    <w:rsid w:val="007E4C95"/>
    <w:rsid w:val="007E5834"/>
    <w:rsid w:val="007E73D0"/>
    <w:rsid w:val="007F6ADF"/>
    <w:rsid w:val="007F701D"/>
    <w:rsid w:val="007F77FC"/>
    <w:rsid w:val="007F7AC0"/>
    <w:rsid w:val="00800BA1"/>
    <w:rsid w:val="00801249"/>
    <w:rsid w:val="00805876"/>
    <w:rsid w:val="00806789"/>
    <w:rsid w:val="008069C2"/>
    <w:rsid w:val="0081044E"/>
    <w:rsid w:val="00810A9E"/>
    <w:rsid w:val="008118A6"/>
    <w:rsid w:val="00813E45"/>
    <w:rsid w:val="008160F8"/>
    <w:rsid w:val="0082104B"/>
    <w:rsid w:val="008229FA"/>
    <w:rsid w:val="00822F64"/>
    <w:rsid w:val="0082777C"/>
    <w:rsid w:val="00827B78"/>
    <w:rsid w:val="00827CA1"/>
    <w:rsid w:val="0084075A"/>
    <w:rsid w:val="00840EB5"/>
    <w:rsid w:val="00843280"/>
    <w:rsid w:val="00844A37"/>
    <w:rsid w:val="00847621"/>
    <w:rsid w:val="00847933"/>
    <w:rsid w:val="008563CE"/>
    <w:rsid w:val="00863696"/>
    <w:rsid w:val="00865637"/>
    <w:rsid w:val="00870A6A"/>
    <w:rsid w:val="00871FB1"/>
    <w:rsid w:val="0087236E"/>
    <w:rsid w:val="00872A14"/>
    <w:rsid w:val="00873A66"/>
    <w:rsid w:val="00875F40"/>
    <w:rsid w:val="008804F7"/>
    <w:rsid w:val="00880AC4"/>
    <w:rsid w:val="008811EF"/>
    <w:rsid w:val="008831F7"/>
    <w:rsid w:val="00885A87"/>
    <w:rsid w:val="008867F4"/>
    <w:rsid w:val="0089247B"/>
    <w:rsid w:val="00892BCB"/>
    <w:rsid w:val="00897214"/>
    <w:rsid w:val="008A2D84"/>
    <w:rsid w:val="008A4644"/>
    <w:rsid w:val="008A6450"/>
    <w:rsid w:val="008B31A3"/>
    <w:rsid w:val="008B32E9"/>
    <w:rsid w:val="008B391C"/>
    <w:rsid w:val="008B45FC"/>
    <w:rsid w:val="008B4773"/>
    <w:rsid w:val="008C03C3"/>
    <w:rsid w:val="008C2267"/>
    <w:rsid w:val="008C427B"/>
    <w:rsid w:val="008D03E2"/>
    <w:rsid w:val="008D534D"/>
    <w:rsid w:val="008E156B"/>
    <w:rsid w:val="008E1BE2"/>
    <w:rsid w:val="008E2693"/>
    <w:rsid w:val="008E401B"/>
    <w:rsid w:val="008E590A"/>
    <w:rsid w:val="008F2031"/>
    <w:rsid w:val="008F427C"/>
    <w:rsid w:val="008F51F9"/>
    <w:rsid w:val="00901117"/>
    <w:rsid w:val="00902B36"/>
    <w:rsid w:val="0090688D"/>
    <w:rsid w:val="00910884"/>
    <w:rsid w:val="0091316F"/>
    <w:rsid w:val="00913B3B"/>
    <w:rsid w:val="0091503E"/>
    <w:rsid w:val="009159D3"/>
    <w:rsid w:val="009258D7"/>
    <w:rsid w:val="00925D9C"/>
    <w:rsid w:val="00930DA1"/>
    <w:rsid w:val="00934015"/>
    <w:rsid w:val="009343A9"/>
    <w:rsid w:val="00935A24"/>
    <w:rsid w:val="00942464"/>
    <w:rsid w:val="009503B4"/>
    <w:rsid w:val="00954249"/>
    <w:rsid w:val="009570BD"/>
    <w:rsid w:val="009572CF"/>
    <w:rsid w:val="00962AC7"/>
    <w:rsid w:val="00963463"/>
    <w:rsid w:val="00966221"/>
    <w:rsid w:val="00966B97"/>
    <w:rsid w:val="00970611"/>
    <w:rsid w:val="0097137A"/>
    <w:rsid w:val="0097596B"/>
    <w:rsid w:val="00976AA1"/>
    <w:rsid w:val="0098158A"/>
    <w:rsid w:val="009835BD"/>
    <w:rsid w:val="00983687"/>
    <w:rsid w:val="0098528C"/>
    <w:rsid w:val="009913BB"/>
    <w:rsid w:val="00994101"/>
    <w:rsid w:val="00995BE9"/>
    <w:rsid w:val="009A1E7C"/>
    <w:rsid w:val="009A262E"/>
    <w:rsid w:val="009A3851"/>
    <w:rsid w:val="009A3E90"/>
    <w:rsid w:val="009A746E"/>
    <w:rsid w:val="009B0151"/>
    <w:rsid w:val="009B3754"/>
    <w:rsid w:val="009C6B89"/>
    <w:rsid w:val="009C7FC4"/>
    <w:rsid w:val="009D2367"/>
    <w:rsid w:val="009D399B"/>
    <w:rsid w:val="009D657B"/>
    <w:rsid w:val="009E112D"/>
    <w:rsid w:val="009E198E"/>
    <w:rsid w:val="009E3C40"/>
    <w:rsid w:val="009E7293"/>
    <w:rsid w:val="009E7EAB"/>
    <w:rsid w:val="009F01A0"/>
    <w:rsid w:val="009F0C68"/>
    <w:rsid w:val="009F1BB3"/>
    <w:rsid w:val="009F3921"/>
    <w:rsid w:val="009F6856"/>
    <w:rsid w:val="00A00800"/>
    <w:rsid w:val="00A0187B"/>
    <w:rsid w:val="00A02953"/>
    <w:rsid w:val="00A05AAA"/>
    <w:rsid w:val="00A05BB1"/>
    <w:rsid w:val="00A11D06"/>
    <w:rsid w:val="00A13C3F"/>
    <w:rsid w:val="00A1513D"/>
    <w:rsid w:val="00A15A1F"/>
    <w:rsid w:val="00A1634F"/>
    <w:rsid w:val="00A20BDC"/>
    <w:rsid w:val="00A265B0"/>
    <w:rsid w:val="00A26C33"/>
    <w:rsid w:val="00A27879"/>
    <w:rsid w:val="00A3159F"/>
    <w:rsid w:val="00A335E1"/>
    <w:rsid w:val="00A46420"/>
    <w:rsid w:val="00A47997"/>
    <w:rsid w:val="00A50CF9"/>
    <w:rsid w:val="00A50E96"/>
    <w:rsid w:val="00A520D7"/>
    <w:rsid w:val="00A52300"/>
    <w:rsid w:val="00A54253"/>
    <w:rsid w:val="00A5499D"/>
    <w:rsid w:val="00A57223"/>
    <w:rsid w:val="00A61D33"/>
    <w:rsid w:val="00A625D4"/>
    <w:rsid w:val="00A6342B"/>
    <w:rsid w:val="00A646AA"/>
    <w:rsid w:val="00A6495B"/>
    <w:rsid w:val="00A65315"/>
    <w:rsid w:val="00A73DCB"/>
    <w:rsid w:val="00A7764C"/>
    <w:rsid w:val="00A8466F"/>
    <w:rsid w:val="00A84976"/>
    <w:rsid w:val="00A8526C"/>
    <w:rsid w:val="00A87EA1"/>
    <w:rsid w:val="00A90495"/>
    <w:rsid w:val="00A94B44"/>
    <w:rsid w:val="00A97413"/>
    <w:rsid w:val="00AA361A"/>
    <w:rsid w:val="00AA3BBA"/>
    <w:rsid w:val="00AA562D"/>
    <w:rsid w:val="00AA76D0"/>
    <w:rsid w:val="00AB03E0"/>
    <w:rsid w:val="00AB19E7"/>
    <w:rsid w:val="00AB5336"/>
    <w:rsid w:val="00AB61B7"/>
    <w:rsid w:val="00AB76F5"/>
    <w:rsid w:val="00AC1856"/>
    <w:rsid w:val="00AC33E2"/>
    <w:rsid w:val="00AC5FDF"/>
    <w:rsid w:val="00AD4E92"/>
    <w:rsid w:val="00AD673B"/>
    <w:rsid w:val="00AE2388"/>
    <w:rsid w:val="00AE36C6"/>
    <w:rsid w:val="00AE389F"/>
    <w:rsid w:val="00AE43FB"/>
    <w:rsid w:val="00AE7BF7"/>
    <w:rsid w:val="00AE7FF7"/>
    <w:rsid w:val="00AF100F"/>
    <w:rsid w:val="00AF1E2D"/>
    <w:rsid w:val="00B0423E"/>
    <w:rsid w:val="00B063D8"/>
    <w:rsid w:val="00B0752B"/>
    <w:rsid w:val="00B1387E"/>
    <w:rsid w:val="00B14106"/>
    <w:rsid w:val="00B154A8"/>
    <w:rsid w:val="00B15B28"/>
    <w:rsid w:val="00B16E2C"/>
    <w:rsid w:val="00B172AC"/>
    <w:rsid w:val="00B17590"/>
    <w:rsid w:val="00B2196A"/>
    <w:rsid w:val="00B264F9"/>
    <w:rsid w:val="00B2709E"/>
    <w:rsid w:val="00B27BDD"/>
    <w:rsid w:val="00B34A3E"/>
    <w:rsid w:val="00B352D8"/>
    <w:rsid w:val="00B35675"/>
    <w:rsid w:val="00B35D82"/>
    <w:rsid w:val="00B35EA2"/>
    <w:rsid w:val="00B379F0"/>
    <w:rsid w:val="00B50673"/>
    <w:rsid w:val="00B5161B"/>
    <w:rsid w:val="00B524B3"/>
    <w:rsid w:val="00B52FF8"/>
    <w:rsid w:val="00B53E17"/>
    <w:rsid w:val="00B55731"/>
    <w:rsid w:val="00B57663"/>
    <w:rsid w:val="00B57C7B"/>
    <w:rsid w:val="00B61748"/>
    <w:rsid w:val="00B63463"/>
    <w:rsid w:val="00B64A4B"/>
    <w:rsid w:val="00B7028E"/>
    <w:rsid w:val="00B75575"/>
    <w:rsid w:val="00B802CE"/>
    <w:rsid w:val="00B83062"/>
    <w:rsid w:val="00B83946"/>
    <w:rsid w:val="00B841CE"/>
    <w:rsid w:val="00B845DC"/>
    <w:rsid w:val="00B90207"/>
    <w:rsid w:val="00B939EC"/>
    <w:rsid w:val="00B95D8F"/>
    <w:rsid w:val="00B9663E"/>
    <w:rsid w:val="00BA7A27"/>
    <w:rsid w:val="00BB2825"/>
    <w:rsid w:val="00BB293A"/>
    <w:rsid w:val="00BC1B84"/>
    <w:rsid w:val="00BC1F67"/>
    <w:rsid w:val="00BC5F78"/>
    <w:rsid w:val="00BD2114"/>
    <w:rsid w:val="00BD2D47"/>
    <w:rsid w:val="00BD374D"/>
    <w:rsid w:val="00BD74DD"/>
    <w:rsid w:val="00BD7F1F"/>
    <w:rsid w:val="00BE147C"/>
    <w:rsid w:val="00BE3BF8"/>
    <w:rsid w:val="00BE65F8"/>
    <w:rsid w:val="00BE70CF"/>
    <w:rsid w:val="00BF4503"/>
    <w:rsid w:val="00BF5E38"/>
    <w:rsid w:val="00BF73DA"/>
    <w:rsid w:val="00BF74F1"/>
    <w:rsid w:val="00C0386C"/>
    <w:rsid w:val="00C04D6F"/>
    <w:rsid w:val="00C123E7"/>
    <w:rsid w:val="00C13ADA"/>
    <w:rsid w:val="00C15590"/>
    <w:rsid w:val="00C2070F"/>
    <w:rsid w:val="00C24072"/>
    <w:rsid w:val="00C24261"/>
    <w:rsid w:val="00C24DB9"/>
    <w:rsid w:val="00C24F86"/>
    <w:rsid w:val="00C25575"/>
    <w:rsid w:val="00C258B2"/>
    <w:rsid w:val="00C26ACB"/>
    <w:rsid w:val="00C331DB"/>
    <w:rsid w:val="00C33E8E"/>
    <w:rsid w:val="00C34C28"/>
    <w:rsid w:val="00C50605"/>
    <w:rsid w:val="00C529FB"/>
    <w:rsid w:val="00C537D1"/>
    <w:rsid w:val="00C60F60"/>
    <w:rsid w:val="00C61360"/>
    <w:rsid w:val="00C63DF4"/>
    <w:rsid w:val="00C64B33"/>
    <w:rsid w:val="00C661CE"/>
    <w:rsid w:val="00C849FE"/>
    <w:rsid w:val="00C8664E"/>
    <w:rsid w:val="00C875F6"/>
    <w:rsid w:val="00C91A04"/>
    <w:rsid w:val="00C95C83"/>
    <w:rsid w:val="00CA1EA0"/>
    <w:rsid w:val="00CA26A9"/>
    <w:rsid w:val="00CA2C74"/>
    <w:rsid w:val="00CA5DF1"/>
    <w:rsid w:val="00CA6364"/>
    <w:rsid w:val="00CB55A7"/>
    <w:rsid w:val="00CB680C"/>
    <w:rsid w:val="00CB6CF5"/>
    <w:rsid w:val="00CB7F2C"/>
    <w:rsid w:val="00CC2547"/>
    <w:rsid w:val="00CC4434"/>
    <w:rsid w:val="00CD34F0"/>
    <w:rsid w:val="00CE28F3"/>
    <w:rsid w:val="00CE39F8"/>
    <w:rsid w:val="00CF34BD"/>
    <w:rsid w:val="00CF74F8"/>
    <w:rsid w:val="00D0082D"/>
    <w:rsid w:val="00D00AD0"/>
    <w:rsid w:val="00D03738"/>
    <w:rsid w:val="00D0431D"/>
    <w:rsid w:val="00D04B62"/>
    <w:rsid w:val="00D061D4"/>
    <w:rsid w:val="00D1503D"/>
    <w:rsid w:val="00D17396"/>
    <w:rsid w:val="00D20AAC"/>
    <w:rsid w:val="00D216E1"/>
    <w:rsid w:val="00D2265F"/>
    <w:rsid w:val="00D251A3"/>
    <w:rsid w:val="00D251F7"/>
    <w:rsid w:val="00D2671C"/>
    <w:rsid w:val="00D270B2"/>
    <w:rsid w:val="00D30EA4"/>
    <w:rsid w:val="00D315D6"/>
    <w:rsid w:val="00D33C55"/>
    <w:rsid w:val="00D3536D"/>
    <w:rsid w:val="00D35439"/>
    <w:rsid w:val="00D37E0D"/>
    <w:rsid w:val="00D425E2"/>
    <w:rsid w:val="00D50688"/>
    <w:rsid w:val="00D50918"/>
    <w:rsid w:val="00D564C1"/>
    <w:rsid w:val="00D63F91"/>
    <w:rsid w:val="00D645CD"/>
    <w:rsid w:val="00D70485"/>
    <w:rsid w:val="00D74D1C"/>
    <w:rsid w:val="00D74DB5"/>
    <w:rsid w:val="00D756EF"/>
    <w:rsid w:val="00D768D3"/>
    <w:rsid w:val="00D7796E"/>
    <w:rsid w:val="00D83F35"/>
    <w:rsid w:val="00D846C8"/>
    <w:rsid w:val="00D86107"/>
    <w:rsid w:val="00D908CC"/>
    <w:rsid w:val="00D91537"/>
    <w:rsid w:val="00D91B7C"/>
    <w:rsid w:val="00D94467"/>
    <w:rsid w:val="00D97439"/>
    <w:rsid w:val="00DA31C0"/>
    <w:rsid w:val="00DA5735"/>
    <w:rsid w:val="00DA5D04"/>
    <w:rsid w:val="00DA6510"/>
    <w:rsid w:val="00DB2C85"/>
    <w:rsid w:val="00DB4DF2"/>
    <w:rsid w:val="00DB4E3F"/>
    <w:rsid w:val="00DB5A53"/>
    <w:rsid w:val="00DB69EC"/>
    <w:rsid w:val="00DC164C"/>
    <w:rsid w:val="00DC32B8"/>
    <w:rsid w:val="00DC3C7D"/>
    <w:rsid w:val="00DC5DCD"/>
    <w:rsid w:val="00DC7A41"/>
    <w:rsid w:val="00DD0012"/>
    <w:rsid w:val="00DD0185"/>
    <w:rsid w:val="00DD199E"/>
    <w:rsid w:val="00DE23DF"/>
    <w:rsid w:val="00DE7CA8"/>
    <w:rsid w:val="00DF0DE9"/>
    <w:rsid w:val="00DF0F3E"/>
    <w:rsid w:val="00DF16DC"/>
    <w:rsid w:val="00DF2CC8"/>
    <w:rsid w:val="00DF38B5"/>
    <w:rsid w:val="00DF3CF6"/>
    <w:rsid w:val="00DF690C"/>
    <w:rsid w:val="00E0218C"/>
    <w:rsid w:val="00E06C74"/>
    <w:rsid w:val="00E14359"/>
    <w:rsid w:val="00E16EDA"/>
    <w:rsid w:val="00E17B8E"/>
    <w:rsid w:val="00E20ACB"/>
    <w:rsid w:val="00E22861"/>
    <w:rsid w:val="00E30767"/>
    <w:rsid w:val="00E30D0F"/>
    <w:rsid w:val="00E3318D"/>
    <w:rsid w:val="00E34321"/>
    <w:rsid w:val="00E362C7"/>
    <w:rsid w:val="00E37603"/>
    <w:rsid w:val="00E4380F"/>
    <w:rsid w:val="00E45FBF"/>
    <w:rsid w:val="00E46C9B"/>
    <w:rsid w:val="00E50062"/>
    <w:rsid w:val="00E65C58"/>
    <w:rsid w:val="00E66814"/>
    <w:rsid w:val="00E70C7D"/>
    <w:rsid w:val="00E7702A"/>
    <w:rsid w:val="00E77888"/>
    <w:rsid w:val="00E842B7"/>
    <w:rsid w:val="00E85B7A"/>
    <w:rsid w:val="00E87D2C"/>
    <w:rsid w:val="00E87D54"/>
    <w:rsid w:val="00E92797"/>
    <w:rsid w:val="00E92930"/>
    <w:rsid w:val="00E937C6"/>
    <w:rsid w:val="00E939B3"/>
    <w:rsid w:val="00E95506"/>
    <w:rsid w:val="00E97165"/>
    <w:rsid w:val="00EA06F6"/>
    <w:rsid w:val="00EA1CE3"/>
    <w:rsid w:val="00EA280B"/>
    <w:rsid w:val="00EA3186"/>
    <w:rsid w:val="00EA4B56"/>
    <w:rsid w:val="00EA4FEA"/>
    <w:rsid w:val="00EA556C"/>
    <w:rsid w:val="00EA7AF2"/>
    <w:rsid w:val="00EB541E"/>
    <w:rsid w:val="00EB7708"/>
    <w:rsid w:val="00EC1DA2"/>
    <w:rsid w:val="00EC2F81"/>
    <w:rsid w:val="00EC502F"/>
    <w:rsid w:val="00ED3599"/>
    <w:rsid w:val="00ED3F7F"/>
    <w:rsid w:val="00ED4161"/>
    <w:rsid w:val="00ED7A7D"/>
    <w:rsid w:val="00EE267B"/>
    <w:rsid w:val="00EE61AA"/>
    <w:rsid w:val="00EF3D8B"/>
    <w:rsid w:val="00EF5DA8"/>
    <w:rsid w:val="00EF7391"/>
    <w:rsid w:val="00EF7653"/>
    <w:rsid w:val="00F00970"/>
    <w:rsid w:val="00F01009"/>
    <w:rsid w:val="00F01D12"/>
    <w:rsid w:val="00F0249E"/>
    <w:rsid w:val="00F10EC3"/>
    <w:rsid w:val="00F14F31"/>
    <w:rsid w:val="00F21C65"/>
    <w:rsid w:val="00F2685D"/>
    <w:rsid w:val="00F27567"/>
    <w:rsid w:val="00F35F20"/>
    <w:rsid w:val="00F37104"/>
    <w:rsid w:val="00F37709"/>
    <w:rsid w:val="00F42250"/>
    <w:rsid w:val="00F44593"/>
    <w:rsid w:val="00F53B1A"/>
    <w:rsid w:val="00F56449"/>
    <w:rsid w:val="00F565D4"/>
    <w:rsid w:val="00F57526"/>
    <w:rsid w:val="00F61CE4"/>
    <w:rsid w:val="00F645C6"/>
    <w:rsid w:val="00F67E9D"/>
    <w:rsid w:val="00F76CD2"/>
    <w:rsid w:val="00F76E52"/>
    <w:rsid w:val="00F77553"/>
    <w:rsid w:val="00F803CE"/>
    <w:rsid w:val="00F80EEB"/>
    <w:rsid w:val="00F81455"/>
    <w:rsid w:val="00F825DA"/>
    <w:rsid w:val="00F83414"/>
    <w:rsid w:val="00F8604C"/>
    <w:rsid w:val="00F865A6"/>
    <w:rsid w:val="00F9075E"/>
    <w:rsid w:val="00F93CD0"/>
    <w:rsid w:val="00F93E79"/>
    <w:rsid w:val="00F94470"/>
    <w:rsid w:val="00F96451"/>
    <w:rsid w:val="00F97489"/>
    <w:rsid w:val="00FA3869"/>
    <w:rsid w:val="00FA3B90"/>
    <w:rsid w:val="00FA4FEC"/>
    <w:rsid w:val="00FB3346"/>
    <w:rsid w:val="00FB76BD"/>
    <w:rsid w:val="00FC1711"/>
    <w:rsid w:val="00FC1DF3"/>
    <w:rsid w:val="00FC35F8"/>
    <w:rsid w:val="00FC5D6C"/>
    <w:rsid w:val="00FD1308"/>
    <w:rsid w:val="00FD798A"/>
    <w:rsid w:val="00FE1FB3"/>
    <w:rsid w:val="00FE42F8"/>
    <w:rsid w:val="00FE45FF"/>
    <w:rsid w:val="00FF2694"/>
    <w:rsid w:val="00FF7B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F7"/>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251F7"/>
    <w:pPr>
      <w:spacing w:after="160" w:line="240" w:lineRule="exact"/>
    </w:pPr>
    <w:rPr>
      <w:rFonts w:ascii="Tahoma" w:hAnsi="Tahoma"/>
      <w:sz w:val="20"/>
      <w:szCs w:val="20"/>
      <w:lang w:val="en-US"/>
    </w:rPr>
  </w:style>
  <w:style w:type="character" w:customStyle="1" w:styleId="BodyTextIndent3Char">
    <w:name w:val="Body Text Indent 3 Char"/>
    <w:basedOn w:val="DefaultParagraphFont"/>
    <w:link w:val="BodyTextIndent3"/>
    <w:uiPriority w:val="99"/>
    <w:semiHidden/>
    <w:rsid w:val="00D251F7"/>
    <w:rPr>
      <w:rFonts w:ascii="Times New Roman" w:eastAsia="Batang" w:hAnsi="Times New Roman" w:cs="Times New Roman"/>
      <w:sz w:val="16"/>
      <w:szCs w:val="16"/>
    </w:rPr>
  </w:style>
  <w:style w:type="character" w:customStyle="1" w:styleId="BodyTextIndent3Char1">
    <w:name w:val="Body Text Indent 3 Char1"/>
    <w:aliases w:val="Char1 Char1,Char1 Char Char Char,Char1 Char Char1,Char2 Char Char Char,Char11 Char,Char2 Char Char1,Char2 Char1,Char Char, Char1 Char Char Char, Char1 Char Char1, Char2 Char Char Char, Char2 Char,Char2 Знак Знак Char"/>
    <w:link w:val="BodyTextIndent3"/>
    <w:locked/>
    <w:rsid w:val="00D251F7"/>
    <w:rPr>
      <w:rFonts w:ascii="Tahoma" w:eastAsia="Batang" w:hAnsi="Tahoma" w:cs="Times New Roman"/>
      <w:sz w:val="20"/>
      <w:szCs w:val="20"/>
      <w:lang w:val="en-US"/>
    </w:rPr>
  </w:style>
  <w:style w:type="paragraph" w:styleId="BodyText">
    <w:name w:val="Body Text"/>
    <w:aliases w:val="block style"/>
    <w:basedOn w:val="Normal"/>
    <w:link w:val="BodyTextChar"/>
    <w:rsid w:val="00D251F7"/>
    <w:pPr>
      <w:spacing w:after="120"/>
    </w:pPr>
    <w:rPr>
      <w:lang w:eastAsia="bg-BG"/>
    </w:rPr>
  </w:style>
  <w:style w:type="character" w:customStyle="1" w:styleId="BodyTextChar">
    <w:name w:val="Body Text Char"/>
    <w:aliases w:val="block style Char"/>
    <w:basedOn w:val="DefaultParagraphFont"/>
    <w:link w:val="BodyText"/>
    <w:rsid w:val="00D251F7"/>
    <w:rPr>
      <w:rFonts w:ascii="Times New Roman" w:eastAsia="Batang" w:hAnsi="Times New Roman" w:cs="Times New Roman"/>
      <w:sz w:val="24"/>
      <w:szCs w:val="24"/>
      <w:lang w:eastAsia="bg-BG"/>
    </w:rPr>
  </w:style>
  <w:style w:type="paragraph" w:styleId="Footer">
    <w:name w:val="footer"/>
    <w:aliases w:val=" Char"/>
    <w:basedOn w:val="Normal"/>
    <w:link w:val="FooterChar"/>
    <w:uiPriority w:val="99"/>
    <w:rsid w:val="00D251F7"/>
    <w:pPr>
      <w:tabs>
        <w:tab w:val="center" w:pos="4536"/>
        <w:tab w:val="right" w:pos="9072"/>
      </w:tabs>
    </w:pPr>
    <w:rPr>
      <w:lang w:eastAsia="bg-BG"/>
    </w:rPr>
  </w:style>
  <w:style w:type="character" w:customStyle="1" w:styleId="FooterChar">
    <w:name w:val="Footer Char"/>
    <w:aliases w:val=" Char Char"/>
    <w:basedOn w:val="DefaultParagraphFont"/>
    <w:link w:val="Footer"/>
    <w:uiPriority w:val="99"/>
    <w:rsid w:val="00D251F7"/>
    <w:rPr>
      <w:rFonts w:ascii="Times New Roman" w:eastAsia="Batang" w:hAnsi="Times New Roman" w:cs="Times New Roman"/>
      <w:sz w:val="24"/>
      <w:szCs w:val="24"/>
      <w:lang w:eastAsia="bg-BG"/>
    </w:rPr>
  </w:style>
  <w:style w:type="paragraph" w:styleId="BodyTextIndent">
    <w:name w:val="Body Text Indent"/>
    <w:basedOn w:val="Normal"/>
    <w:link w:val="BodyTextIndentChar"/>
    <w:rsid w:val="00D251F7"/>
    <w:pPr>
      <w:spacing w:after="120"/>
      <w:ind w:left="283" w:firstLine="709"/>
      <w:jc w:val="both"/>
    </w:pPr>
    <w:rPr>
      <w:rFonts w:ascii="Cambria" w:hAnsi="Cambria"/>
      <w:lang w:eastAsia="bg-BG"/>
    </w:rPr>
  </w:style>
  <w:style w:type="character" w:customStyle="1" w:styleId="BodyTextIndentChar">
    <w:name w:val="Body Text Indent Char"/>
    <w:basedOn w:val="DefaultParagraphFont"/>
    <w:link w:val="BodyTextIndent"/>
    <w:rsid w:val="00D251F7"/>
    <w:rPr>
      <w:rFonts w:ascii="Cambria" w:eastAsia="Batang" w:hAnsi="Cambria" w:cs="Times New Roman"/>
      <w:sz w:val="24"/>
      <w:szCs w:val="24"/>
      <w:lang w:eastAsia="bg-BG"/>
    </w:rPr>
  </w:style>
  <w:style w:type="paragraph" w:styleId="PlainText">
    <w:name w:val="Plain Text"/>
    <w:basedOn w:val="Normal"/>
    <w:link w:val="PlainTextChar"/>
    <w:rsid w:val="00D251F7"/>
    <w:rPr>
      <w:rFonts w:ascii="Courier New" w:hAnsi="Courier New"/>
      <w:sz w:val="20"/>
      <w:szCs w:val="20"/>
      <w:lang w:eastAsia="bg-BG"/>
    </w:rPr>
  </w:style>
  <w:style w:type="character" w:customStyle="1" w:styleId="PlainTextChar">
    <w:name w:val="Plain Text Char"/>
    <w:basedOn w:val="DefaultParagraphFont"/>
    <w:link w:val="PlainText"/>
    <w:rsid w:val="00D251F7"/>
    <w:rPr>
      <w:rFonts w:ascii="Courier New" w:eastAsia="Batang" w:hAnsi="Courier New" w:cs="Times New Roman"/>
      <w:sz w:val="20"/>
      <w:szCs w:val="20"/>
      <w:lang w:eastAsia="bg-BG"/>
    </w:rPr>
  </w:style>
  <w:style w:type="paragraph" w:customStyle="1" w:styleId="Style1">
    <w:name w:val="Style1"/>
    <w:basedOn w:val="Normal"/>
    <w:uiPriority w:val="99"/>
    <w:rsid w:val="00D251F7"/>
    <w:pPr>
      <w:widowControl w:val="0"/>
      <w:autoSpaceDE w:val="0"/>
      <w:autoSpaceDN w:val="0"/>
      <w:adjustRightInd w:val="0"/>
      <w:spacing w:line="437" w:lineRule="exact"/>
      <w:jc w:val="right"/>
    </w:pPr>
    <w:rPr>
      <w:rFonts w:eastAsia="Times New Roman"/>
      <w:lang w:eastAsia="bg-BG"/>
    </w:rPr>
  </w:style>
  <w:style w:type="paragraph" w:customStyle="1" w:styleId="Style3">
    <w:name w:val="Style3"/>
    <w:basedOn w:val="Normal"/>
    <w:uiPriority w:val="99"/>
    <w:rsid w:val="00D251F7"/>
    <w:pPr>
      <w:widowControl w:val="0"/>
      <w:autoSpaceDE w:val="0"/>
      <w:autoSpaceDN w:val="0"/>
      <w:adjustRightInd w:val="0"/>
      <w:jc w:val="both"/>
    </w:pPr>
    <w:rPr>
      <w:rFonts w:eastAsia="Times New Roman"/>
      <w:lang w:eastAsia="bg-BG"/>
    </w:rPr>
  </w:style>
  <w:style w:type="paragraph" w:customStyle="1" w:styleId="Style6">
    <w:name w:val="Style6"/>
    <w:basedOn w:val="Normal"/>
    <w:uiPriority w:val="99"/>
    <w:rsid w:val="00D251F7"/>
    <w:pPr>
      <w:widowControl w:val="0"/>
      <w:autoSpaceDE w:val="0"/>
      <w:autoSpaceDN w:val="0"/>
      <w:adjustRightInd w:val="0"/>
      <w:spacing w:line="281" w:lineRule="exact"/>
    </w:pPr>
    <w:rPr>
      <w:rFonts w:eastAsia="Times New Roman"/>
      <w:lang w:eastAsia="bg-BG"/>
    </w:rPr>
  </w:style>
  <w:style w:type="character" w:customStyle="1" w:styleId="FontStyle32">
    <w:name w:val="Font Style32"/>
    <w:basedOn w:val="DefaultParagraphFont"/>
    <w:uiPriority w:val="99"/>
    <w:rsid w:val="00D251F7"/>
    <w:rPr>
      <w:rFonts w:ascii="Times New Roman" w:hAnsi="Times New Roman" w:cs="Times New Roman"/>
      <w:b/>
      <w:bCs/>
      <w:sz w:val="20"/>
      <w:szCs w:val="20"/>
    </w:rPr>
  </w:style>
  <w:style w:type="character" w:customStyle="1" w:styleId="FontStyle33">
    <w:name w:val="Font Style33"/>
    <w:basedOn w:val="DefaultParagraphFont"/>
    <w:uiPriority w:val="99"/>
    <w:rsid w:val="00D251F7"/>
    <w:rPr>
      <w:rFonts w:ascii="Times New Roman" w:hAnsi="Times New Roman" w:cs="Times New Roman"/>
      <w:sz w:val="20"/>
      <w:szCs w:val="20"/>
    </w:rPr>
  </w:style>
  <w:style w:type="character" w:customStyle="1" w:styleId="FontStyle36">
    <w:name w:val="Font Style36"/>
    <w:basedOn w:val="DefaultParagraphFont"/>
    <w:uiPriority w:val="99"/>
    <w:rsid w:val="00D251F7"/>
    <w:rPr>
      <w:rFonts w:ascii="Times New Roman" w:hAnsi="Times New Roman" w:cs="Times New Roman"/>
      <w:i/>
      <w:iCs/>
      <w:sz w:val="20"/>
      <w:szCs w:val="20"/>
    </w:rPr>
  </w:style>
  <w:style w:type="paragraph" w:styleId="Header">
    <w:name w:val="header"/>
    <w:basedOn w:val="Normal"/>
    <w:link w:val="HeaderChar"/>
    <w:uiPriority w:val="99"/>
    <w:semiHidden/>
    <w:unhideWhenUsed/>
    <w:rsid w:val="001842E9"/>
    <w:pPr>
      <w:tabs>
        <w:tab w:val="center" w:pos="4536"/>
        <w:tab w:val="right" w:pos="9072"/>
      </w:tabs>
    </w:pPr>
  </w:style>
  <w:style w:type="character" w:customStyle="1" w:styleId="HeaderChar">
    <w:name w:val="Header Char"/>
    <w:basedOn w:val="DefaultParagraphFont"/>
    <w:link w:val="Header"/>
    <w:uiPriority w:val="99"/>
    <w:semiHidden/>
    <w:rsid w:val="001842E9"/>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x.bg/lexus.php?doc=38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6806</Words>
  <Characters>38797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Emi</cp:lastModifiedBy>
  <cp:revision>2</cp:revision>
  <dcterms:created xsi:type="dcterms:W3CDTF">2017-11-30T16:14:00Z</dcterms:created>
  <dcterms:modified xsi:type="dcterms:W3CDTF">2017-11-30T16:14:00Z</dcterms:modified>
</cp:coreProperties>
</file>